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1" w:rightFromText="181" w:vertAnchor="page" w:horzAnchor="margin" w:tblpY="4594"/>
        <w:tblOverlap w:val="never"/>
        <w:tblW w:w="5000" w:type="pct"/>
        <w:tblLayout w:type="fixed"/>
        <w:tblLook w:val="04A0" w:firstRow="1" w:lastRow="0" w:firstColumn="1" w:lastColumn="0" w:noHBand="0" w:noVBand="1"/>
      </w:tblPr>
      <w:tblGrid>
        <w:gridCol w:w="9070"/>
      </w:tblGrid>
      <w:tr w:rsidR="00404585" w:rsidRPr="009E7758" w14:paraId="0DD569AA" w14:textId="77777777" w:rsidTr="00C46C0C">
        <w:tc>
          <w:tcPr>
            <w:tcW w:w="9070" w:type="dxa"/>
          </w:tcPr>
          <w:p w14:paraId="2B08415B" w14:textId="44E25AB0" w:rsidR="00404585" w:rsidRPr="009E7758" w:rsidRDefault="00404585" w:rsidP="00AF17F7">
            <w:pPr>
              <w:pStyle w:val="Title"/>
            </w:pPr>
            <w:r w:rsidRPr="009E7758">
              <w:t xml:space="preserve">eInvoicing communication </w:t>
            </w:r>
            <w:r w:rsidR="001A6776">
              <w:t>kit</w:t>
            </w:r>
            <w:r w:rsidR="001A6776" w:rsidRPr="009E7758">
              <w:t xml:space="preserve"> </w:t>
            </w:r>
          </w:p>
          <w:p w14:paraId="3DD775F7" w14:textId="2F4FCD48" w:rsidR="00404585" w:rsidRPr="009E7758" w:rsidRDefault="008748B6" w:rsidP="00725905">
            <w:pPr>
              <w:pStyle w:val="Subtitle"/>
              <w:rPr>
                <w:sz w:val="24"/>
              </w:rPr>
            </w:pPr>
            <w:r>
              <w:rPr>
                <w:iCs w:val="0"/>
                <w:color w:val="003B6D"/>
                <w:spacing w:val="-10"/>
                <w:kern w:val="28"/>
                <w:sz w:val="64"/>
                <w:szCs w:val="52"/>
              </w:rPr>
              <w:t xml:space="preserve">June </w:t>
            </w:r>
            <w:r w:rsidR="00725905" w:rsidRPr="00725905">
              <w:rPr>
                <w:iCs w:val="0"/>
                <w:color w:val="003B6D"/>
                <w:spacing w:val="-10"/>
                <w:kern w:val="28"/>
                <w:sz w:val="64"/>
                <w:szCs w:val="52"/>
              </w:rPr>
              <w:t>2022</w:t>
            </w:r>
          </w:p>
        </w:tc>
      </w:tr>
    </w:tbl>
    <w:p w14:paraId="4F434592" w14:textId="77777777" w:rsidR="00404585" w:rsidRDefault="00404585" w:rsidP="00E10251">
      <w:pPr>
        <w:spacing w:before="240"/>
      </w:pPr>
    </w:p>
    <w:p w14:paraId="3CB0333B" w14:textId="77777777" w:rsidR="008F433A" w:rsidRPr="008F433A" w:rsidRDefault="008F433A" w:rsidP="008F433A"/>
    <w:p w14:paraId="73EFDF15" w14:textId="77777777" w:rsidR="008F433A" w:rsidRPr="008F433A" w:rsidRDefault="008F433A" w:rsidP="008F433A"/>
    <w:p w14:paraId="51A4719D" w14:textId="77777777" w:rsidR="008F433A" w:rsidRPr="008F433A" w:rsidRDefault="008F433A" w:rsidP="008F433A"/>
    <w:p w14:paraId="2EE413E7" w14:textId="77777777" w:rsidR="008F433A" w:rsidRPr="008F433A" w:rsidRDefault="008F433A" w:rsidP="008F433A"/>
    <w:p w14:paraId="62B11DBF" w14:textId="18558320" w:rsidR="008F433A" w:rsidRPr="008F433A" w:rsidRDefault="008F433A" w:rsidP="008F433A">
      <w:pPr>
        <w:tabs>
          <w:tab w:val="left" w:pos="8339"/>
        </w:tabs>
      </w:pPr>
      <w:r>
        <w:tab/>
      </w:r>
    </w:p>
    <w:p w14:paraId="087A845C" w14:textId="77777777" w:rsidR="008F433A" w:rsidRPr="008F433A" w:rsidRDefault="008F433A" w:rsidP="008F433A"/>
    <w:p w14:paraId="7ABC2F23" w14:textId="77777777" w:rsidR="008F433A" w:rsidRPr="008F433A" w:rsidRDefault="008F433A" w:rsidP="008F433A"/>
    <w:p w14:paraId="01398FFD" w14:textId="77777777" w:rsidR="008F433A" w:rsidRPr="008F433A" w:rsidRDefault="008F433A" w:rsidP="008F433A"/>
    <w:p w14:paraId="11B26866" w14:textId="206942EF" w:rsidR="008F433A" w:rsidRPr="008F433A" w:rsidRDefault="008F433A" w:rsidP="008F433A">
      <w:pPr>
        <w:sectPr w:rsidR="008F433A" w:rsidRPr="008F433A" w:rsidSect="000C22B9">
          <w:headerReference w:type="default" r:id="rId8"/>
          <w:pgSz w:w="11906" w:h="16838" w:code="9"/>
          <w:pgMar w:top="1418" w:right="1418" w:bottom="1418" w:left="1418" w:header="397" w:footer="454" w:gutter="0"/>
          <w:cols w:space="720"/>
          <w:docGrid w:linePitch="360"/>
        </w:sectPr>
      </w:pPr>
    </w:p>
    <w:sdt>
      <w:sdtPr>
        <w:rPr>
          <w:rFonts w:asciiTheme="minorHAnsi" w:eastAsiaTheme="minorHAnsi" w:hAnsiTheme="minorHAnsi" w:cs="Times New Roman"/>
          <w:bCs w:val="0"/>
          <w:color w:val="000000" w:themeColor="text1"/>
          <w:sz w:val="22"/>
          <w:szCs w:val="20"/>
        </w:rPr>
        <w:id w:val="-1264144083"/>
        <w:docPartObj>
          <w:docPartGallery w:val="Table of Contents"/>
          <w:docPartUnique/>
        </w:docPartObj>
      </w:sdtPr>
      <w:sdtEndPr>
        <w:rPr>
          <w:b/>
          <w:noProof/>
        </w:rPr>
      </w:sdtEndPr>
      <w:sdtContent>
        <w:p w14:paraId="621FBEB1" w14:textId="1ADE3995" w:rsidR="00EC2160" w:rsidRDefault="00EC2160">
          <w:pPr>
            <w:pStyle w:val="TOCHeading"/>
          </w:pPr>
          <w:r>
            <w:t>Contents</w:t>
          </w:r>
        </w:p>
        <w:p w14:paraId="455A9C11" w14:textId="0E3FDCCE" w:rsidR="001142F5" w:rsidRDefault="00EC2160">
          <w:pPr>
            <w:pStyle w:val="TOC1"/>
            <w:rPr>
              <w:rFonts w:eastAsiaTheme="minorEastAsia" w:cstheme="minorBidi"/>
              <w:b w:val="0"/>
              <w:noProof/>
              <w:color w:val="auto"/>
              <w:szCs w:val="22"/>
              <w:lang w:eastAsia="en-AU"/>
            </w:rPr>
          </w:pPr>
          <w:r w:rsidRPr="00EC2160">
            <w:rPr>
              <w:b w:val="0"/>
              <w:bCs/>
            </w:rPr>
            <w:fldChar w:fldCharType="begin"/>
          </w:r>
          <w:r w:rsidRPr="00EC2160">
            <w:rPr>
              <w:bCs/>
            </w:rPr>
            <w:instrText xml:space="preserve"> TOC \o "1-3" \h \z \u </w:instrText>
          </w:r>
          <w:r w:rsidRPr="00EC2160">
            <w:rPr>
              <w:b w:val="0"/>
              <w:bCs/>
            </w:rPr>
            <w:fldChar w:fldCharType="separate"/>
          </w:r>
          <w:hyperlink w:anchor="_Toc105598157" w:history="1">
            <w:r w:rsidR="001142F5" w:rsidRPr="00FB065B">
              <w:rPr>
                <w:rStyle w:val="Hyperlink"/>
                <w:noProof/>
              </w:rPr>
              <w:t>How to use this kit</w:t>
            </w:r>
            <w:r w:rsidR="001142F5">
              <w:rPr>
                <w:noProof/>
                <w:webHidden/>
              </w:rPr>
              <w:tab/>
            </w:r>
            <w:r w:rsidR="001142F5">
              <w:rPr>
                <w:noProof/>
                <w:webHidden/>
              </w:rPr>
              <w:fldChar w:fldCharType="begin"/>
            </w:r>
            <w:r w:rsidR="001142F5">
              <w:rPr>
                <w:noProof/>
                <w:webHidden/>
              </w:rPr>
              <w:instrText xml:space="preserve"> PAGEREF _Toc105598157 \h </w:instrText>
            </w:r>
            <w:r w:rsidR="001142F5">
              <w:rPr>
                <w:noProof/>
                <w:webHidden/>
              </w:rPr>
            </w:r>
            <w:r w:rsidR="001142F5">
              <w:rPr>
                <w:noProof/>
                <w:webHidden/>
              </w:rPr>
              <w:fldChar w:fldCharType="separate"/>
            </w:r>
            <w:r w:rsidR="001142F5">
              <w:rPr>
                <w:noProof/>
                <w:webHidden/>
              </w:rPr>
              <w:t>4</w:t>
            </w:r>
            <w:r w:rsidR="001142F5">
              <w:rPr>
                <w:noProof/>
                <w:webHidden/>
              </w:rPr>
              <w:fldChar w:fldCharType="end"/>
            </w:r>
          </w:hyperlink>
        </w:p>
        <w:p w14:paraId="402222E0" w14:textId="635675FA" w:rsidR="001142F5" w:rsidRDefault="00F925CB">
          <w:pPr>
            <w:pStyle w:val="TOC2"/>
            <w:rPr>
              <w:rFonts w:eastAsiaTheme="minorEastAsia" w:cstheme="minorBidi"/>
              <w:noProof/>
              <w:color w:val="auto"/>
              <w:szCs w:val="22"/>
              <w:lang w:eastAsia="en-AU"/>
            </w:rPr>
          </w:pPr>
          <w:hyperlink w:anchor="_Toc105598158" w:history="1">
            <w:r w:rsidR="001142F5" w:rsidRPr="00FB065B">
              <w:rPr>
                <w:rStyle w:val="Hyperlink"/>
                <w:noProof/>
              </w:rPr>
              <w:t>Versions</w:t>
            </w:r>
            <w:r w:rsidR="001142F5">
              <w:rPr>
                <w:noProof/>
                <w:webHidden/>
              </w:rPr>
              <w:tab/>
            </w:r>
            <w:r w:rsidR="001142F5">
              <w:rPr>
                <w:noProof/>
                <w:webHidden/>
              </w:rPr>
              <w:fldChar w:fldCharType="begin"/>
            </w:r>
            <w:r w:rsidR="001142F5">
              <w:rPr>
                <w:noProof/>
                <w:webHidden/>
              </w:rPr>
              <w:instrText xml:space="preserve"> PAGEREF _Toc105598158 \h </w:instrText>
            </w:r>
            <w:r w:rsidR="001142F5">
              <w:rPr>
                <w:noProof/>
                <w:webHidden/>
              </w:rPr>
            </w:r>
            <w:r w:rsidR="001142F5">
              <w:rPr>
                <w:noProof/>
                <w:webHidden/>
              </w:rPr>
              <w:fldChar w:fldCharType="separate"/>
            </w:r>
            <w:r w:rsidR="001142F5">
              <w:rPr>
                <w:noProof/>
                <w:webHidden/>
              </w:rPr>
              <w:t>4</w:t>
            </w:r>
            <w:r w:rsidR="001142F5">
              <w:rPr>
                <w:noProof/>
                <w:webHidden/>
              </w:rPr>
              <w:fldChar w:fldCharType="end"/>
            </w:r>
          </w:hyperlink>
        </w:p>
        <w:p w14:paraId="78A0C37D" w14:textId="52D4DEDD" w:rsidR="001142F5" w:rsidRDefault="00F925CB">
          <w:pPr>
            <w:pStyle w:val="TOC1"/>
            <w:rPr>
              <w:rFonts w:eastAsiaTheme="minorEastAsia" w:cstheme="minorBidi"/>
              <w:b w:val="0"/>
              <w:noProof/>
              <w:color w:val="auto"/>
              <w:szCs w:val="22"/>
              <w:lang w:eastAsia="en-AU"/>
            </w:rPr>
          </w:pPr>
          <w:hyperlink w:anchor="_Toc105598159" w:history="1">
            <w:r w:rsidR="001142F5" w:rsidRPr="00FB065B">
              <w:rPr>
                <w:rStyle w:val="Hyperlink"/>
                <w:noProof/>
              </w:rPr>
              <w:t>eInvoicing explained</w:t>
            </w:r>
            <w:r w:rsidR="001142F5">
              <w:rPr>
                <w:noProof/>
                <w:webHidden/>
              </w:rPr>
              <w:tab/>
            </w:r>
            <w:r w:rsidR="001142F5">
              <w:rPr>
                <w:noProof/>
                <w:webHidden/>
              </w:rPr>
              <w:fldChar w:fldCharType="begin"/>
            </w:r>
            <w:r w:rsidR="001142F5">
              <w:rPr>
                <w:noProof/>
                <w:webHidden/>
              </w:rPr>
              <w:instrText xml:space="preserve"> PAGEREF _Toc105598159 \h </w:instrText>
            </w:r>
            <w:r w:rsidR="001142F5">
              <w:rPr>
                <w:noProof/>
                <w:webHidden/>
              </w:rPr>
            </w:r>
            <w:r w:rsidR="001142F5">
              <w:rPr>
                <w:noProof/>
                <w:webHidden/>
              </w:rPr>
              <w:fldChar w:fldCharType="separate"/>
            </w:r>
            <w:r w:rsidR="001142F5">
              <w:rPr>
                <w:noProof/>
                <w:webHidden/>
              </w:rPr>
              <w:t>5</w:t>
            </w:r>
            <w:r w:rsidR="001142F5">
              <w:rPr>
                <w:noProof/>
                <w:webHidden/>
              </w:rPr>
              <w:fldChar w:fldCharType="end"/>
            </w:r>
          </w:hyperlink>
        </w:p>
        <w:p w14:paraId="4A7883A0" w14:textId="25482521" w:rsidR="001142F5" w:rsidRDefault="00F925CB">
          <w:pPr>
            <w:pStyle w:val="TOC2"/>
            <w:rPr>
              <w:rFonts w:eastAsiaTheme="minorEastAsia" w:cstheme="minorBidi"/>
              <w:noProof/>
              <w:color w:val="auto"/>
              <w:szCs w:val="22"/>
              <w:lang w:eastAsia="en-AU"/>
            </w:rPr>
          </w:pPr>
          <w:hyperlink w:anchor="_Toc105598160" w:history="1">
            <w:r w:rsidR="001142F5" w:rsidRPr="00FB065B">
              <w:rPr>
                <w:rStyle w:val="Hyperlink"/>
                <w:noProof/>
              </w:rPr>
              <w:t>Benefits of eInvoicing</w:t>
            </w:r>
            <w:r w:rsidR="001142F5">
              <w:rPr>
                <w:noProof/>
                <w:webHidden/>
              </w:rPr>
              <w:tab/>
            </w:r>
            <w:r w:rsidR="001142F5">
              <w:rPr>
                <w:noProof/>
                <w:webHidden/>
              </w:rPr>
              <w:fldChar w:fldCharType="begin"/>
            </w:r>
            <w:r w:rsidR="001142F5">
              <w:rPr>
                <w:noProof/>
                <w:webHidden/>
              </w:rPr>
              <w:instrText xml:space="preserve"> PAGEREF _Toc105598160 \h </w:instrText>
            </w:r>
            <w:r w:rsidR="001142F5">
              <w:rPr>
                <w:noProof/>
                <w:webHidden/>
              </w:rPr>
            </w:r>
            <w:r w:rsidR="001142F5">
              <w:rPr>
                <w:noProof/>
                <w:webHidden/>
              </w:rPr>
              <w:fldChar w:fldCharType="separate"/>
            </w:r>
            <w:r w:rsidR="001142F5">
              <w:rPr>
                <w:noProof/>
                <w:webHidden/>
              </w:rPr>
              <w:t>6</w:t>
            </w:r>
            <w:r w:rsidR="001142F5">
              <w:rPr>
                <w:noProof/>
                <w:webHidden/>
              </w:rPr>
              <w:fldChar w:fldCharType="end"/>
            </w:r>
          </w:hyperlink>
        </w:p>
        <w:p w14:paraId="0C5E7CA7" w14:textId="00C63E50" w:rsidR="001142F5" w:rsidRDefault="00F925CB">
          <w:pPr>
            <w:pStyle w:val="TOC2"/>
            <w:rPr>
              <w:rFonts w:eastAsiaTheme="minorEastAsia" w:cstheme="minorBidi"/>
              <w:noProof/>
              <w:color w:val="auto"/>
              <w:szCs w:val="22"/>
              <w:lang w:eastAsia="en-AU"/>
            </w:rPr>
          </w:pPr>
          <w:hyperlink w:anchor="_Toc105598161" w:history="1">
            <w:r w:rsidR="001142F5" w:rsidRPr="00FB065B">
              <w:rPr>
                <w:rStyle w:val="Hyperlink"/>
                <w:noProof/>
              </w:rPr>
              <w:t>How eInvoicing works</w:t>
            </w:r>
            <w:r w:rsidR="001142F5">
              <w:rPr>
                <w:noProof/>
                <w:webHidden/>
              </w:rPr>
              <w:tab/>
            </w:r>
            <w:r w:rsidR="001142F5">
              <w:rPr>
                <w:noProof/>
                <w:webHidden/>
              </w:rPr>
              <w:fldChar w:fldCharType="begin"/>
            </w:r>
            <w:r w:rsidR="001142F5">
              <w:rPr>
                <w:noProof/>
                <w:webHidden/>
              </w:rPr>
              <w:instrText xml:space="preserve"> PAGEREF _Toc105598161 \h </w:instrText>
            </w:r>
            <w:r w:rsidR="001142F5">
              <w:rPr>
                <w:noProof/>
                <w:webHidden/>
              </w:rPr>
            </w:r>
            <w:r w:rsidR="001142F5">
              <w:rPr>
                <w:noProof/>
                <w:webHidden/>
              </w:rPr>
              <w:fldChar w:fldCharType="separate"/>
            </w:r>
            <w:r w:rsidR="001142F5">
              <w:rPr>
                <w:noProof/>
                <w:webHidden/>
              </w:rPr>
              <w:t>6</w:t>
            </w:r>
            <w:r w:rsidR="001142F5">
              <w:rPr>
                <w:noProof/>
                <w:webHidden/>
              </w:rPr>
              <w:fldChar w:fldCharType="end"/>
            </w:r>
          </w:hyperlink>
        </w:p>
        <w:p w14:paraId="1FE0B8E2" w14:textId="288072CB" w:rsidR="001142F5" w:rsidRDefault="00F925CB">
          <w:pPr>
            <w:pStyle w:val="TOC2"/>
            <w:rPr>
              <w:rFonts w:eastAsiaTheme="minorEastAsia" w:cstheme="minorBidi"/>
              <w:noProof/>
              <w:color w:val="auto"/>
              <w:szCs w:val="22"/>
              <w:lang w:eastAsia="en-AU"/>
            </w:rPr>
          </w:pPr>
          <w:hyperlink w:anchor="_Toc105598162" w:history="1">
            <w:r w:rsidR="001142F5" w:rsidRPr="00FB065B">
              <w:rPr>
                <w:rStyle w:val="Hyperlink"/>
                <w:noProof/>
              </w:rPr>
              <w:t>The ATO’s role</w:t>
            </w:r>
            <w:r w:rsidR="001142F5">
              <w:rPr>
                <w:noProof/>
                <w:webHidden/>
              </w:rPr>
              <w:tab/>
            </w:r>
            <w:r w:rsidR="001142F5">
              <w:rPr>
                <w:noProof/>
                <w:webHidden/>
              </w:rPr>
              <w:fldChar w:fldCharType="begin"/>
            </w:r>
            <w:r w:rsidR="001142F5">
              <w:rPr>
                <w:noProof/>
                <w:webHidden/>
              </w:rPr>
              <w:instrText xml:space="preserve"> PAGEREF _Toc105598162 \h </w:instrText>
            </w:r>
            <w:r w:rsidR="001142F5">
              <w:rPr>
                <w:noProof/>
                <w:webHidden/>
              </w:rPr>
            </w:r>
            <w:r w:rsidR="001142F5">
              <w:rPr>
                <w:noProof/>
                <w:webHidden/>
              </w:rPr>
              <w:fldChar w:fldCharType="separate"/>
            </w:r>
            <w:r w:rsidR="001142F5">
              <w:rPr>
                <w:noProof/>
                <w:webHidden/>
              </w:rPr>
              <w:t>7</w:t>
            </w:r>
            <w:r w:rsidR="001142F5">
              <w:rPr>
                <w:noProof/>
                <w:webHidden/>
              </w:rPr>
              <w:fldChar w:fldCharType="end"/>
            </w:r>
          </w:hyperlink>
        </w:p>
        <w:p w14:paraId="0B218202" w14:textId="4AFBCC14" w:rsidR="001142F5" w:rsidRDefault="00F925CB">
          <w:pPr>
            <w:pStyle w:val="TOC1"/>
            <w:rPr>
              <w:rFonts w:eastAsiaTheme="minorEastAsia" w:cstheme="minorBidi"/>
              <w:b w:val="0"/>
              <w:noProof/>
              <w:color w:val="auto"/>
              <w:szCs w:val="22"/>
              <w:lang w:eastAsia="en-AU"/>
            </w:rPr>
          </w:pPr>
          <w:hyperlink w:anchor="_Toc105598163" w:history="1">
            <w:r w:rsidR="001142F5" w:rsidRPr="00FB065B">
              <w:rPr>
                <w:rStyle w:val="Hyperlink"/>
                <w:noProof/>
              </w:rPr>
              <w:t>How to get started with eInvoicing</w:t>
            </w:r>
            <w:r w:rsidR="001142F5">
              <w:rPr>
                <w:noProof/>
                <w:webHidden/>
              </w:rPr>
              <w:tab/>
            </w:r>
            <w:r w:rsidR="001142F5">
              <w:rPr>
                <w:noProof/>
                <w:webHidden/>
              </w:rPr>
              <w:fldChar w:fldCharType="begin"/>
            </w:r>
            <w:r w:rsidR="001142F5">
              <w:rPr>
                <w:noProof/>
                <w:webHidden/>
              </w:rPr>
              <w:instrText xml:space="preserve"> PAGEREF _Toc105598163 \h </w:instrText>
            </w:r>
            <w:r w:rsidR="001142F5">
              <w:rPr>
                <w:noProof/>
                <w:webHidden/>
              </w:rPr>
            </w:r>
            <w:r w:rsidR="001142F5">
              <w:rPr>
                <w:noProof/>
                <w:webHidden/>
              </w:rPr>
              <w:fldChar w:fldCharType="separate"/>
            </w:r>
            <w:r w:rsidR="001142F5">
              <w:rPr>
                <w:noProof/>
                <w:webHidden/>
              </w:rPr>
              <w:t>8</w:t>
            </w:r>
            <w:r w:rsidR="001142F5">
              <w:rPr>
                <w:noProof/>
                <w:webHidden/>
              </w:rPr>
              <w:fldChar w:fldCharType="end"/>
            </w:r>
          </w:hyperlink>
        </w:p>
        <w:p w14:paraId="1F853A48" w14:textId="24486028" w:rsidR="001142F5" w:rsidRDefault="00F925CB">
          <w:pPr>
            <w:pStyle w:val="TOC2"/>
            <w:rPr>
              <w:rFonts w:eastAsiaTheme="minorEastAsia" w:cstheme="minorBidi"/>
              <w:noProof/>
              <w:color w:val="auto"/>
              <w:szCs w:val="22"/>
              <w:lang w:eastAsia="en-AU"/>
            </w:rPr>
          </w:pPr>
          <w:hyperlink w:anchor="_Toc105598164" w:history="1">
            <w:r w:rsidR="001142F5" w:rsidRPr="00FB065B">
              <w:rPr>
                <w:rStyle w:val="Hyperlink"/>
                <w:noProof/>
              </w:rPr>
              <w:t>If you’re already using software to create, send or receive invoices</w:t>
            </w:r>
            <w:r w:rsidR="001142F5">
              <w:rPr>
                <w:noProof/>
                <w:webHidden/>
              </w:rPr>
              <w:tab/>
            </w:r>
            <w:r w:rsidR="001142F5">
              <w:rPr>
                <w:noProof/>
                <w:webHidden/>
              </w:rPr>
              <w:fldChar w:fldCharType="begin"/>
            </w:r>
            <w:r w:rsidR="001142F5">
              <w:rPr>
                <w:noProof/>
                <w:webHidden/>
              </w:rPr>
              <w:instrText xml:space="preserve"> PAGEREF _Toc105598164 \h </w:instrText>
            </w:r>
            <w:r w:rsidR="001142F5">
              <w:rPr>
                <w:noProof/>
                <w:webHidden/>
              </w:rPr>
            </w:r>
            <w:r w:rsidR="001142F5">
              <w:rPr>
                <w:noProof/>
                <w:webHidden/>
              </w:rPr>
              <w:fldChar w:fldCharType="separate"/>
            </w:r>
            <w:r w:rsidR="001142F5">
              <w:rPr>
                <w:noProof/>
                <w:webHidden/>
              </w:rPr>
              <w:t>8</w:t>
            </w:r>
            <w:r w:rsidR="001142F5">
              <w:rPr>
                <w:noProof/>
                <w:webHidden/>
              </w:rPr>
              <w:fldChar w:fldCharType="end"/>
            </w:r>
          </w:hyperlink>
        </w:p>
        <w:p w14:paraId="55198E6F" w14:textId="57C1E85E" w:rsidR="001142F5" w:rsidRDefault="00F925CB">
          <w:pPr>
            <w:pStyle w:val="TOC2"/>
            <w:rPr>
              <w:rFonts w:eastAsiaTheme="minorEastAsia" w:cstheme="minorBidi"/>
              <w:noProof/>
              <w:color w:val="auto"/>
              <w:szCs w:val="22"/>
              <w:lang w:eastAsia="en-AU"/>
            </w:rPr>
          </w:pPr>
          <w:hyperlink w:anchor="_Toc105598165" w:history="1">
            <w:r w:rsidR="001142F5" w:rsidRPr="00FB065B">
              <w:rPr>
                <w:rStyle w:val="Hyperlink"/>
                <w:noProof/>
              </w:rPr>
              <w:t>If your software doesn’t have eInvoicing capability</w:t>
            </w:r>
            <w:r w:rsidR="001142F5">
              <w:rPr>
                <w:noProof/>
                <w:webHidden/>
              </w:rPr>
              <w:tab/>
            </w:r>
            <w:r w:rsidR="001142F5">
              <w:rPr>
                <w:noProof/>
                <w:webHidden/>
              </w:rPr>
              <w:fldChar w:fldCharType="begin"/>
            </w:r>
            <w:r w:rsidR="001142F5">
              <w:rPr>
                <w:noProof/>
                <w:webHidden/>
              </w:rPr>
              <w:instrText xml:space="preserve"> PAGEREF _Toc105598165 \h </w:instrText>
            </w:r>
            <w:r w:rsidR="001142F5">
              <w:rPr>
                <w:noProof/>
                <w:webHidden/>
              </w:rPr>
            </w:r>
            <w:r w:rsidR="001142F5">
              <w:rPr>
                <w:noProof/>
                <w:webHidden/>
              </w:rPr>
              <w:fldChar w:fldCharType="separate"/>
            </w:r>
            <w:r w:rsidR="001142F5">
              <w:rPr>
                <w:noProof/>
                <w:webHidden/>
              </w:rPr>
              <w:t>8</w:t>
            </w:r>
            <w:r w:rsidR="001142F5">
              <w:rPr>
                <w:noProof/>
                <w:webHidden/>
              </w:rPr>
              <w:fldChar w:fldCharType="end"/>
            </w:r>
          </w:hyperlink>
        </w:p>
        <w:p w14:paraId="507A0D98" w14:textId="0D63108F" w:rsidR="001142F5" w:rsidRDefault="00F925CB">
          <w:pPr>
            <w:pStyle w:val="TOC2"/>
            <w:rPr>
              <w:rFonts w:eastAsiaTheme="minorEastAsia" w:cstheme="minorBidi"/>
              <w:noProof/>
              <w:color w:val="auto"/>
              <w:szCs w:val="22"/>
              <w:lang w:eastAsia="en-AU"/>
            </w:rPr>
          </w:pPr>
          <w:hyperlink w:anchor="_Toc105598166" w:history="1">
            <w:r w:rsidR="001142F5" w:rsidRPr="00FB065B">
              <w:rPr>
                <w:rStyle w:val="Hyperlink"/>
                <w:noProof/>
              </w:rPr>
              <w:t>If you don’t use software for your invoicing</w:t>
            </w:r>
            <w:r w:rsidR="001142F5">
              <w:rPr>
                <w:noProof/>
                <w:webHidden/>
              </w:rPr>
              <w:tab/>
            </w:r>
            <w:r w:rsidR="001142F5">
              <w:rPr>
                <w:noProof/>
                <w:webHidden/>
              </w:rPr>
              <w:fldChar w:fldCharType="begin"/>
            </w:r>
            <w:r w:rsidR="001142F5">
              <w:rPr>
                <w:noProof/>
                <w:webHidden/>
              </w:rPr>
              <w:instrText xml:space="preserve"> PAGEREF _Toc105598166 \h </w:instrText>
            </w:r>
            <w:r w:rsidR="001142F5">
              <w:rPr>
                <w:noProof/>
                <w:webHidden/>
              </w:rPr>
            </w:r>
            <w:r w:rsidR="001142F5">
              <w:rPr>
                <w:noProof/>
                <w:webHidden/>
              </w:rPr>
              <w:fldChar w:fldCharType="separate"/>
            </w:r>
            <w:r w:rsidR="001142F5">
              <w:rPr>
                <w:noProof/>
                <w:webHidden/>
              </w:rPr>
              <w:t>8</w:t>
            </w:r>
            <w:r w:rsidR="001142F5">
              <w:rPr>
                <w:noProof/>
                <w:webHidden/>
              </w:rPr>
              <w:fldChar w:fldCharType="end"/>
            </w:r>
          </w:hyperlink>
        </w:p>
        <w:p w14:paraId="75684ED1" w14:textId="36ABFE64" w:rsidR="001142F5" w:rsidRDefault="00F925CB">
          <w:pPr>
            <w:pStyle w:val="TOC2"/>
            <w:rPr>
              <w:rFonts w:eastAsiaTheme="minorEastAsia" w:cstheme="minorBidi"/>
              <w:noProof/>
              <w:color w:val="auto"/>
              <w:szCs w:val="22"/>
              <w:lang w:eastAsia="en-AU"/>
            </w:rPr>
          </w:pPr>
          <w:hyperlink w:anchor="_Toc105598167" w:history="1">
            <w:r w:rsidR="001142F5" w:rsidRPr="00FB065B">
              <w:rPr>
                <w:rStyle w:val="Hyperlink"/>
                <w:noProof/>
              </w:rPr>
              <w:t>What are the costs involved?</w:t>
            </w:r>
            <w:r w:rsidR="001142F5">
              <w:rPr>
                <w:noProof/>
                <w:webHidden/>
              </w:rPr>
              <w:tab/>
            </w:r>
            <w:r w:rsidR="001142F5">
              <w:rPr>
                <w:noProof/>
                <w:webHidden/>
              </w:rPr>
              <w:fldChar w:fldCharType="begin"/>
            </w:r>
            <w:r w:rsidR="001142F5">
              <w:rPr>
                <w:noProof/>
                <w:webHidden/>
              </w:rPr>
              <w:instrText xml:space="preserve"> PAGEREF _Toc105598167 \h </w:instrText>
            </w:r>
            <w:r w:rsidR="001142F5">
              <w:rPr>
                <w:noProof/>
                <w:webHidden/>
              </w:rPr>
            </w:r>
            <w:r w:rsidR="001142F5">
              <w:rPr>
                <w:noProof/>
                <w:webHidden/>
              </w:rPr>
              <w:fldChar w:fldCharType="separate"/>
            </w:r>
            <w:r w:rsidR="001142F5">
              <w:rPr>
                <w:noProof/>
                <w:webHidden/>
              </w:rPr>
              <w:t>9</w:t>
            </w:r>
            <w:r w:rsidR="001142F5">
              <w:rPr>
                <w:noProof/>
                <w:webHidden/>
              </w:rPr>
              <w:fldChar w:fldCharType="end"/>
            </w:r>
          </w:hyperlink>
        </w:p>
        <w:p w14:paraId="3DA49685" w14:textId="2635E000" w:rsidR="001142F5" w:rsidRDefault="00F925CB">
          <w:pPr>
            <w:pStyle w:val="TOC1"/>
            <w:rPr>
              <w:rFonts w:eastAsiaTheme="minorEastAsia" w:cstheme="minorBidi"/>
              <w:b w:val="0"/>
              <w:noProof/>
              <w:color w:val="auto"/>
              <w:szCs w:val="22"/>
              <w:lang w:eastAsia="en-AU"/>
            </w:rPr>
          </w:pPr>
          <w:hyperlink w:anchor="_Toc105598168" w:history="1">
            <w:r w:rsidR="001142F5" w:rsidRPr="00FB065B">
              <w:rPr>
                <w:rStyle w:val="Hyperlink"/>
                <w:noProof/>
              </w:rPr>
              <w:t>Frequently asked questions (FAQs)</w:t>
            </w:r>
            <w:r w:rsidR="001142F5">
              <w:rPr>
                <w:noProof/>
                <w:webHidden/>
              </w:rPr>
              <w:tab/>
            </w:r>
            <w:r w:rsidR="001142F5">
              <w:rPr>
                <w:noProof/>
                <w:webHidden/>
              </w:rPr>
              <w:fldChar w:fldCharType="begin"/>
            </w:r>
            <w:r w:rsidR="001142F5">
              <w:rPr>
                <w:noProof/>
                <w:webHidden/>
              </w:rPr>
              <w:instrText xml:space="preserve"> PAGEREF _Toc105598168 \h </w:instrText>
            </w:r>
            <w:r w:rsidR="001142F5">
              <w:rPr>
                <w:noProof/>
                <w:webHidden/>
              </w:rPr>
            </w:r>
            <w:r w:rsidR="001142F5">
              <w:rPr>
                <w:noProof/>
                <w:webHidden/>
              </w:rPr>
              <w:fldChar w:fldCharType="separate"/>
            </w:r>
            <w:r w:rsidR="001142F5">
              <w:rPr>
                <w:noProof/>
                <w:webHidden/>
              </w:rPr>
              <w:t>10</w:t>
            </w:r>
            <w:r w:rsidR="001142F5">
              <w:rPr>
                <w:noProof/>
                <w:webHidden/>
              </w:rPr>
              <w:fldChar w:fldCharType="end"/>
            </w:r>
          </w:hyperlink>
        </w:p>
        <w:p w14:paraId="6E2F4A0D" w14:textId="7FA6F275" w:rsidR="001142F5" w:rsidRDefault="00F925CB">
          <w:pPr>
            <w:pStyle w:val="TOC1"/>
            <w:rPr>
              <w:rFonts w:eastAsiaTheme="minorEastAsia" w:cstheme="minorBidi"/>
              <w:b w:val="0"/>
              <w:noProof/>
              <w:color w:val="auto"/>
              <w:szCs w:val="22"/>
              <w:lang w:eastAsia="en-AU"/>
            </w:rPr>
          </w:pPr>
          <w:hyperlink w:anchor="_Toc105598169" w:history="1">
            <w:r w:rsidR="001142F5" w:rsidRPr="00FB065B">
              <w:rPr>
                <w:rStyle w:val="Hyperlink"/>
                <w:noProof/>
              </w:rPr>
              <w:t>Sample articles</w:t>
            </w:r>
            <w:r w:rsidR="001142F5">
              <w:rPr>
                <w:noProof/>
                <w:webHidden/>
              </w:rPr>
              <w:tab/>
            </w:r>
            <w:r w:rsidR="001142F5">
              <w:rPr>
                <w:noProof/>
                <w:webHidden/>
              </w:rPr>
              <w:fldChar w:fldCharType="begin"/>
            </w:r>
            <w:r w:rsidR="001142F5">
              <w:rPr>
                <w:noProof/>
                <w:webHidden/>
              </w:rPr>
              <w:instrText xml:space="preserve"> PAGEREF _Toc105598169 \h </w:instrText>
            </w:r>
            <w:r w:rsidR="001142F5">
              <w:rPr>
                <w:noProof/>
                <w:webHidden/>
              </w:rPr>
            </w:r>
            <w:r w:rsidR="001142F5">
              <w:rPr>
                <w:noProof/>
                <w:webHidden/>
              </w:rPr>
              <w:fldChar w:fldCharType="separate"/>
            </w:r>
            <w:r w:rsidR="001142F5">
              <w:rPr>
                <w:noProof/>
                <w:webHidden/>
              </w:rPr>
              <w:t>14</w:t>
            </w:r>
            <w:r w:rsidR="001142F5">
              <w:rPr>
                <w:noProof/>
                <w:webHidden/>
              </w:rPr>
              <w:fldChar w:fldCharType="end"/>
            </w:r>
          </w:hyperlink>
        </w:p>
        <w:p w14:paraId="2738B77B" w14:textId="1CA49A9A" w:rsidR="001142F5" w:rsidRDefault="00F925CB">
          <w:pPr>
            <w:pStyle w:val="TOC2"/>
            <w:rPr>
              <w:rFonts w:eastAsiaTheme="minorEastAsia" w:cstheme="minorBidi"/>
              <w:noProof/>
              <w:color w:val="auto"/>
              <w:szCs w:val="22"/>
              <w:lang w:eastAsia="en-AU"/>
            </w:rPr>
          </w:pPr>
          <w:hyperlink w:anchor="_Toc105598170" w:history="1">
            <w:r w:rsidR="001142F5" w:rsidRPr="00FB065B">
              <w:rPr>
                <w:rStyle w:val="Hyperlink"/>
                <w:noProof/>
              </w:rPr>
              <w:t>eInvoicing can save you time and money</w:t>
            </w:r>
            <w:r w:rsidR="001142F5">
              <w:rPr>
                <w:noProof/>
                <w:webHidden/>
              </w:rPr>
              <w:tab/>
            </w:r>
            <w:r w:rsidR="001142F5">
              <w:rPr>
                <w:noProof/>
                <w:webHidden/>
              </w:rPr>
              <w:fldChar w:fldCharType="begin"/>
            </w:r>
            <w:r w:rsidR="001142F5">
              <w:rPr>
                <w:noProof/>
                <w:webHidden/>
              </w:rPr>
              <w:instrText xml:space="preserve"> PAGEREF _Toc105598170 \h </w:instrText>
            </w:r>
            <w:r w:rsidR="001142F5">
              <w:rPr>
                <w:noProof/>
                <w:webHidden/>
              </w:rPr>
            </w:r>
            <w:r w:rsidR="001142F5">
              <w:rPr>
                <w:noProof/>
                <w:webHidden/>
              </w:rPr>
              <w:fldChar w:fldCharType="separate"/>
            </w:r>
            <w:r w:rsidR="001142F5">
              <w:rPr>
                <w:noProof/>
                <w:webHidden/>
              </w:rPr>
              <w:t>14</w:t>
            </w:r>
            <w:r w:rsidR="001142F5">
              <w:rPr>
                <w:noProof/>
                <w:webHidden/>
              </w:rPr>
              <w:fldChar w:fldCharType="end"/>
            </w:r>
          </w:hyperlink>
        </w:p>
        <w:p w14:paraId="45E3ACBF" w14:textId="1B8A4A66" w:rsidR="001142F5" w:rsidRDefault="00F925CB">
          <w:pPr>
            <w:pStyle w:val="TOC2"/>
            <w:rPr>
              <w:rFonts w:eastAsiaTheme="minorEastAsia" w:cstheme="minorBidi"/>
              <w:noProof/>
              <w:color w:val="auto"/>
              <w:szCs w:val="22"/>
              <w:lang w:eastAsia="en-AU"/>
            </w:rPr>
          </w:pPr>
          <w:hyperlink w:anchor="_Toc105598171" w:history="1">
            <w:r w:rsidR="001142F5" w:rsidRPr="00FB065B">
              <w:rPr>
                <w:rStyle w:val="Hyperlink"/>
                <w:noProof/>
              </w:rPr>
              <w:t>eInvoicing – the safe and secure way to do business</w:t>
            </w:r>
            <w:r w:rsidR="001142F5">
              <w:rPr>
                <w:noProof/>
                <w:webHidden/>
              </w:rPr>
              <w:tab/>
            </w:r>
            <w:r w:rsidR="001142F5">
              <w:rPr>
                <w:noProof/>
                <w:webHidden/>
              </w:rPr>
              <w:fldChar w:fldCharType="begin"/>
            </w:r>
            <w:r w:rsidR="001142F5">
              <w:rPr>
                <w:noProof/>
                <w:webHidden/>
              </w:rPr>
              <w:instrText xml:space="preserve"> PAGEREF _Toc105598171 \h </w:instrText>
            </w:r>
            <w:r w:rsidR="001142F5">
              <w:rPr>
                <w:noProof/>
                <w:webHidden/>
              </w:rPr>
            </w:r>
            <w:r w:rsidR="001142F5">
              <w:rPr>
                <w:noProof/>
                <w:webHidden/>
              </w:rPr>
              <w:fldChar w:fldCharType="separate"/>
            </w:r>
            <w:r w:rsidR="001142F5">
              <w:rPr>
                <w:noProof/>
                <w:webHidden/>
              </w:rPr>
              <w:t>14</w:t>
            </w:r>
            <w:r w:rsidR="001142F5">
              <w:rPr>
                <w:noProof/>
                <w:webHidden/>
              </w:rPr>
              <w:fldChar w:fldCharType="end"/>
            </w:r>
          </w:hyperlink>
        </w:p>
        <w:p w14:paraId="4A66E4AB" w14:textId="7D29F14A" w:rsidR="001142F5" w:rsidRDefault="00F925CB">
          <w:pPr>
            <w:pStyle w:val="TOC2"/>
            <w:rPr>
              <w:rFonts w:eastAsiaTheme="minorEastAsia" w:cstheme="minorBidi"/>
              <w:noProof/>
              <w:color w:val="auto"/>
              <w:szCs w:val="22"/>
              <w:lang w:eastAsia="en-AU"/>
            </w:rPr>
          </w:pPr>
          <w:hyperlink w:anchor="_Toc105598172" w:history="1">
            <w:r w:rsidR="001142F5" w:rsidRPr="00FB065B">
              <w:rPr>
                <w:rStyle w:val="Hyperlink"/>
                <w:noProof/>
              </w:rPr>
              <w:t>eInvoicing – the new way to invoice</w:t>
            </w:r>
            <w:r w:rsidR="001142F5">
              <w:rPr>
                <w:noProof/>
                <w:webHidden/>
              </w:rPr>
              <w:tab/>
            </w:r>
            <w:r w:rsidR="001142F5">
              <w:rPr>
                <w:noProof/>
                <w:webHidden/>
              </w:rPr>
              <w:fldChar w:fldCharType="begin"/>
            </w:r>
            <w:r w:rsidR="001142F5">
              <w:rPr>
                <w:noProof/>
                <w:webHidden/>
              </w:rPr>
              <w:instrText xml:space="preserve"> PAGEREF _Toc105598172 \h </w:instrText>
            </w:r>
            <w:r w:rsidR="001142F5">
              <w:rPr>
                <w:noProof/>
                <w:webHidden/>
              </w:rPr>
            </w:r>
            <w:r w:rsidR="001142F5">
              <w:rPr>
                <w:noProof/>
                <w:webHidden/>
              </w:rPr>
              <w:fldChar w:fldCharType="separate"/>
            </w:r>
            <w:r w:rsidR="001142F5">
              <w:rPr>
                <w:noProof/>
                <w:webHidden/>
              </w:rPr>
              <w:t>14</w:t>
            </w:r>
            <w:r w:rsidR="001142F5">
              <w:rPr>
                <w:noProof/>
                <w:webHidden/>
              </w:rPr>
              <w:fldChar w:fldCharType="end"/>
            </w:r>
          </w:hyperlink>
        </w:p>
        <w:p w14:paraId="685F4052" w14:textId="7110F7A6" w:rsidR="001142F5" w:rsidRDefault="00F925CB">
          <w:pPr>
            <w:pStyle w:val="TOC1"/>
            <w:rPr>
              <w:rFonts w:eastAsiaTheme="minorEastAsia" w:cstheme="minorBidi"/>
              <w:b w:val="0"/>
              <w:noProof/>
              <w:color w:val="auto"/>
              <w:szCs w:val="22"/>
              <w:lang w:eastAsia="en-AU"/>
            </w:rPr>
          </w:pPr>
          <w:hyperlink w:anchor="_Toc105598173" w:history="1">
            <w:r w:rsidR="001142F5" w:rsidRPr="00FB065B">
              <w:rPr>
                <w:rStyle w:val="Hyperlink"/>
                <w:noProof/>
              </w:rPr>
              <w:t>Sample onboarding email</w:t>
            </w:r>
            <w:r w:rsidR="001142F5">
              <w:rPr>
                <w:noProof/>
                <w:webHidden/>
              </w:rPr>
              <w:tab/>
            </w:r>
            <w:r w:rsidR="001142F5">
              <w:rPr>
                <w:noProof/>
                <w:webHidden/>
              </w:rPr>
              <w:fldChar w:fldCharType="begin"/>
            </w:r>
            <w:r w:rsidR="001142F5">
              <w:rPr>
                <w:noProof/>
                <w:webHidden/>
              </w:rPr>
              <w:instrText xml:space="preserve"> PAGEREF _Toc105598173 \h </w:instrText>
            </w:r>
            <w:r w:rsidR="001142F5">
              <w:rPr>
                <w:noProof/>
                <w:webHidden/>
              </w:rPr>
            </w:r>
            <w:r w:rsidR="001142F5">
              <w:rPr>
                <w:noProof/>
                <w:webHidden/>
              </w:rPr>
              <w:fldChar w:fldCharType="separate"/>
            </w:r>
            <w:r w:rsidR="001142F5">
              <w:rPr>
                <w:noProof/>
                <w:webHidden/>
              </w:rPr>
              <w:t>16</w:t>
            </w:r>
            <w:r w:rsidR="001142F5">
              <w:rPr>
                <w:noProof/>
                <w:webHidden/>
              </w:rPr>
              <w:fldChar w:fldCharType="end"/>
            </w:r>
          </w:hyperlink>
        </w:p>
        <w:p w14:paraId="29337F94" w14:textId="13E91E9D" w:rsidR="001142F5" w:rsidRDefault="00F925CB">
          <w:pPr>
            <w:pStyle w:val="TOC1"/>
            <w:rPr>
              <w:rFonts w:eastAsiaTheme="minorEastAsia" w:cstheme="minorBidi"/>
              <w:b w:val="0"/>
              <w:noProof/>
              <w:color w:val="auto"/>
              <w:szCs w:val="22"/>
              <w:lang w:eastAsia="en-AU"/>
            </w:rPr>
          </w:pPr>
          <w:hyperlink w:anchor="_Toc105598174" w:history="1">
            <w:r w:rsidR="001142F5" w:rsidRPr="00FB065B">
              <w:rPr>
                <w:rStyle w:val="Hyperlink"/>
                <w:noProof/>
              </w:rPr>
              <w:t>Social media messages</w:t>
            </w:r>
            <w:r w:rsidR="001142F5">
              <w:rPr>
                <w:noProof/>
                <w:webHidden/>
              </w:rPr>
              <w:tab/>
            </w:r>
            <w:r w:rsidR="001142F5">
              <w:rPr>
                <w:noProof/>
                <w:webHidden/>
              </w:rPr>
              <w:fldChar w:fldCharType="begin"/>
            </w:r>
            <w:r w:rsidR="001142F5">
              <w:rPr>
                <w:noProof/>
                <w:webHidden/>
              </w:rPr>
              <w:instrText xml:space="preserve"> PAGEREF _Toc105598174 \h </w:instrText>
            </w:r>
            <w:r w:rsidR="001142F5">
              <w:rPr>
                <w:noProof/>
                <w:webHidden/>
              </w:rPr>
            </w:r>
            <w:r w:rsidR="001142F5">
              <w:rPr>
                <w:noProof/>
                <w:webHidden/>
              </w:rPr>
              <w:fldChar w:fldCharType="separate"/>
            </w:r>
            <w:r w:rsidR="001142F5">
              <w:rPr>
                <w:noProof/>
                <w:webHidden/>
              </w:rPr>
              <w:t>17</w:t>
            </w:r>
            <w:r w:rsidR="001142F5">
              <w:rPr>
                <w:noProof/>
                <w:webHidden/>
              </w:rPr>
              <w:fldChar w:fldCharType="end"/>
            </w:r>
          </w:hyperlink>
        </w:p>
        <w:p w14:paraId="37B218EC" w14:textId="0AEA5F0B" w:rsidR="001142F5" w:rsidRDefault="00F925CB">
          <w:pPr>
            <w:pStyle w:val="TOC1"/>
            <w:rPr>
              <w:rFonts w:eastAsiaTheme="minorEastAsia" w:cstheme="minorBidi"/>
              <w:b w:val="0"/>
              <w:noProof/>
              <w:color w:val="auto"/>
              <w:szCs w:val="22"/>
              <w:lang w:eastAsia="en-AU"/>
            </w:rPr>
          </w:pPr>
          <w:hyperlink w:anchor="_Toc105598175" w:history="1">
            <w:r w:rsidR="001142F5" w:rsidRPr="00FB065B">
              <w:rPr>
                <w:rStyle w:val="Hyperlink"/>
                <w:noProof/>
              </w:rPr>
              <w:t>Images</w:t>
            </w:r>
            <w:r w:rsidR="001142F5">
              <w:rPr>
                <w:noProof/>
                <w:webHidden/>
              </w:rPr>
              <w:tab/>
            </w:r>
            <w:r w:rsidR="001142F5">
              <w:rPr>
                <w:noProof/>
                <w:webHidden/>
              </w:rPr>
              <w:fldChar w:fldCharType="begin"/>
            </w:r>
            <w:r w:rsidR="001142F5">
              <w:rPr>
                <w:noProof/>
                <w:webHidden/>
              </w:rPr>
              <w:instrText xml:space="preserve"> PAGEREF _Toc105598175 \h </w:instrText>
            </w:r>
            <w:r w:rsidR="001142F5">
              <w:rPr>
                <w:noProof/>
                <w:webHidden/>
              </w:rPr>
            </w:r>
            <w:r w:rsidR="001142F5">
              <w:rPr>
                <w:noProof/>
                <w:webHidden/>
              </w:rPr>
              <w:fldChar w:fldCharType="separate"/>
            </w:r>
            <w:r w:rsidR="001142F5">
              <w:rPr>
                <w:noProof/>
                <w:webHidden/>
              </w:rPr>
              <w:t>18</w:t>
            </w:r>
            <w:r w:rsidR="001142F5">
              <w:rPr>
                <w:noProof/>
                <w:webHidden/>
              </w:rPr>
              <w:fldChar w:fldCharType="end"/>
            </w:r>
          </w:hyperlink>
        </w:p>
        <w:p w14:paraId="38CA621A" w14:textId="4672EC80" w:rsidR="00EC2160" w:rsidRDefault="00EC2160">
          <w:r w:rsidRPr="00EC2160">
            <w:rPr>
              <w:b/>
              <w:bCs/>
              <w:noProof/>
            </w:rPr>
            <w:fldChar w:fldCharType="end"/>
          </w:r>
        </w:p>
      </w:sdtContent>
    </w:sdt>
    <w:p w14:paraId="23ED4309" w14:textId="77777777" w:rsidR="0011210D" w:rsidRPr="00AF17F7" w:rsidRDefault="0011210D" w:rsidP="006C71E5">
      <w:pPr>
        <w:rPr>
          <w:b/>
          <w:bCs/>
        </w:rPr>
      </w:pPr>
    </w:p>
    <w:p w14:paraId="2F837284" w14:textId="1CC7DBCA" w:rsidR="006C71E5" w:rsidRDefault="006C71E5" w:rsidP="006C71E5"/>
    <w:p w14:paraId="3A478FCD" w14:textId="666486E2" w:rsidR="00BD0013" w:rsidRDefault="00BD0013" w:rsidP="006C71E5"/>
    <w:p w14:paraId="39977D05" w14:textId="03A3F865" w:rsidR="00BD0013" w:rsidRDefault="00BD0013" w:rsidP="006C71E5"/>
    <w:p w14:paraId="447CEA6C" w14:textId="0739FFC3" w:rsidR="00BD0013" w:rsidRDefault="00BD0013" w:rsidP="006C71E5"/>
    <w:p w14:paraId="57159D1A" w14:textId="7338D04D" w:rsidR="00BD0013" w:rsidRDefault="00BD0013" w:rsidP="006C71E5"/>
    <w:p w14:paraId="659BFC5A" w14:textId="77777777" w:rsidR="00BD0013" w:rsidRDefault="00BD0013" w:rsidP="006C71E5"/>
    <w:p w14:paraId="322E003E" w14:textId="77777777" w:rsidR="006C71E5" w:rsidRDefault="006C71E5" w:rsidP="006C71E5"/>
    <w:p w14:paraId="4474D0F7" w14:textId="77777777" w:rsidR="00FA7EF0" w:rsidRDefault="00FA7EF0" w:rsidP="00920FC1">
      <w:pPr>
        <w:spacing w:before="120"/>
        <w:rPr>
          <w:color w:val="auto"/>
          <w:lang w:val="en"/>
        </w:rPr>
      </w:pPr>
      <w:r>
        <w:rPr>
          <w:lang w:val="en"/>
        </w:rPr>
        <w:lastRenderedPageBreak/>
        <w:t>© Australian Taxation Office for the Commonwealth of Australia</w:t>
      </w:r>
    </w:p>
    <w:p w14:paraId="508170B7" w14:textId="77777777" w:rsidR="00FA7EF0" w:rsidRDefault="00FA7EF0" w:rsidP="00EC2160">
      <w:pPr>
        <w:rPr>
          <w:lang w:val="en"/>
        </w:rPr>
      </w:pPr>
      <w:r>
        <w:rPr>
          <w:lang w:val="en"/>
        </w:rPr>
        <w:t xml:space="preserve">You are free to copy, adapt, modify, transmit and distribute this material as you wish (but not in any way that suggests the </w:t>
      </w:r>
      <w:proofErr w:type="gramStart"/>
      <w:r>
        <w:rPr>
          <w:lang w:val="en"/>
        </w:rPr>
        <w:t>ATO</w:t>
      </w:r>
      <w:proofErr w:type="gramEnd"/>
      <w:r>
        <w:rPr>
          <w:lang w:val="en"/>
        </w:rPr>
        <w:t xml:space="preserve"> or the Commonwealth endorses you or any of your services or products).</w:t>
      </w:r>
    </w:p>
    <w:p w14:paraId="06D0C718" w14:textId="77777777" w:rsidR="00784989" w:rsidRDefault="00784989" w:rsidP="006C71E5">
      <w:pPr>
        <w:rPr>
          <w:b/>
          <w:bCs/>
        </w:rPr>
      </w:pPr>
    </w:p>
    <w:p w14:paraId="38080E16" w14:textId="13666543" w:rsidR="00784989" w:rsidRDefault="00784989" w:rsidP="00784989">
      <w:pPr>
        <w:spacing w:before="240"/>
      </w:pPr>
      <w:r w:rsidRPr="00191045">
        <w:rPr>
          <w:b/>
          <w:bCs/>
        </w:rPr>
        <w:t>This is a general summary only.</w:t>
      </w:r>
      <w:r w:rsidRPr="00191045">
        <w:t xml:space="preserve"> For more information visit </w:t>
      </w:r>
      <w:hyperlink r:id="rId9" w:history="1">
        <w:r w:rsidRPr="00BD0013">
          <w:rPr>
            <w:rStyle w:val="Hyperlink"/>
          </w:rPr>
          <w:t>ato.gov.au/e</w:t>
        </w:r>
        <w:r w:rsidR="00C5240F" w:rsidRPr="00BD0013">
          <w:rPr>
            <w:rStyle w:val="Hyperlink"/>
          </w:rPr>
          <w:t>I</w:t>
        </w:r>
        <w:r w:rsidRPr="00BD0013">
          <w:rPr>
            <w:rStyle w:val="Hyperlink"/>
          </w:rPr>
          <w:t>nvoicing</w:t>
        </w:r>
      </w:hyperlink>
      <w:r>
        <w:t xml:space="preserve"> </w:t>
      </w:r>
    </w:p>
    <w:p w14:paraId="52D09DC4" w14:textId="3B7B5DF8" w:rsidR="00784989" w:rsidRPr="006C71E5" w:rsidRDefault="00784989" w:rsidP="006C71E5">
      <w:pPr>
        <w:rPr>
          <w:b/>
          <w:bCs/>
        </w:rPr>
        <w:sectPr w:rsidR="00784989" w:rsidRPr="006C71E5" w:rsidSect="000C22B9">
          <w:headerReference w:type="default" r:id="rId10"/>
          <w:footerReference w:type="default" r:id="rId11"/>
          <w:headerReference w:type="first" r:id="rId12"/>
          <w:footerReference w:type="first" r:id="rId13"/>
          <w:pgSz w:w="11906" w:h="16838" w:code="9"/>
          <w:pgMar w:top="1418" w:right="1418" w:bottom="1418" w:left="1418" w:header="397" w:footer="454" w:gutter="0"/>
          <w:cols w:space="720"/>
          <w:titlePg/>
          <w:docGrid w:linePitch="360"/>
        </w:sectPr>
      </w:pPr>
    </w:p>
    <w:p w14:paraId="28413F6C" w14:textId="4C23802F" w:rsidR="00404585" w:rsidRDefault="00404585" w:rsidP="00E10251">
      <w:pPr>
        <w:pStyle w:val="Heading1"/>
        <w:framePr w:w="0" w:wrap="auto" w:vAnchor="margin" w:yAlign="inline"/>
        <w:spacing w:before="240"/>
      </w:pPr>
      <w:bookmarkStart w:id="0" w:name="_Toc90033084"/>
      <w:bookmarkStart w:id="1" w:name="_Toc105060190"/>
      <w:bookmarkStart w:id="2" w:name="_Toc105598157"/>
      <w:r>
        <w:lastRenderedPageBreak/>
        <w:t xml:space="preserve">How to use this </w:t>
      </w:r>
      <w:bookmarkEnd w:id="0"/>
      <w:r w:rsidR="00D86E14">
        <w:t>kit</w:t>
      </w:r>
      <w:bookmarkEnd w:id="1"/>
      <w:bookmarkEnd w:id="2"/>
    </w:p>
    <w:p w14:paraId="227F7927" w14:textId="5047FEE1" w:rsidR="00A7547A" w:rsidRDefault="00A7547A" w:rsidP="00E10251">
      <w:pPr>
        <w:spacing w:before="240"/>
        <w:rPr>
          <w:rFonts w:cstheme="minorHAnsi"/>
        </w:rPr>
      </w:pPr>
      <w:bookmarkStart w:id="3" w:name="_Hlk35422598"/>
      <w:r>
        <w:rPr>
          <w:rFonts w:cstheme="minorHAnsi"/>
        </w:rPr>
        <w:t xml:space="preserve">The </w:t>
      </w:r>
      <w:r w:rsidRPr="006830DE">
        <w:rPr>
          <w:rFonts w:cstheme="minorHAnsi"/>
        </w:rPr>
        <w:t>Australian Taxation Office</w:t>
      </w:r>
      <w:r>
        <w:rPr>
          <w:rFonts w:cstheme="minorHAnsi"/>
        </w:rPr>
        <w:t xml:space="preserve"> </w:t>
      </w:r>
      <w:r w:rsidR="00E447E4">
        <w:rPr>
          <w:rFonts w:cstheme="minorHAnsi"/>
        </w:rPr>
        <w:t xml:space="preserve">(ATO) </w:t>
      </w:r>
      <w:r>
        <w:rPr>
          <w:rFonts w:cstheme="minorHAnsi"/>
        </w:rPr>
        <w:t xml:space="preserve">has developed this </w:t>
      </w:r>
      <w:r w:rsidR="009A65FA">
        <w:rPr>
          <w:rFonts w:cstheme="minorHAnsi"/>
        </w:rPr>
        <w:t>kit</w:t>
      </w:r>
      <w:r>
        <w:rPr>
          <w:rFonts w:cstheme="minorHAnsi"/>
        </w:rPr>
        <w:t xml:space="preserve"> as a resource for </w:t>
      </w:r>
      <w:r w:rsidR="009A65FA">
        <w:rPr>
          <w:rFonts w:cstheme="minorHAnsi"/>
        </w:rPr>
        <w:t>intermediaries</w:t>
      </w:r>
      <w:r w:rsidR="00B64514">
        <w:rPr>
          <w:rFonts w:cstheme="minorHAnsi"/>
        </w:rPr>
        <w:t xml:space="preserve">, </w:t>
      </w:r>
      <w:proofErr w:type="gramStart"/>
      <w:r w:rsidR="00B64514">
        <w:rPr>
          <w:rFonts w:cstheme="minorHAnsi"/>
        </w:rPr>
        <w:t>advis</w:t>
      </w:r>
      <w:r w:rsidR="00DE1EB3">
        <w:rPr>
          <w:rFonts w:cstheme="minorHAnsi"/>
        </w:rPr>
        <w:t>e</w:t>
      </w:r>
      <w:r w:rsidR="00B64514">
        <w:rPr>
          <w:rFonts w:cstheme="minorHAnsi"/>
        </w:rPr>
        <w:t>rs</w:t>
      </w:r>
      <w:proofErr w:type="gramEnd"/>
      <w:r w:rsidR="009A65FA">
        <w:rPr>
          <w:rFonts w:cstheme="minorHAnsi"/>
        </w:rPr>
        <w:t xml:space="preserve"> and businesses </w:t>
      </w:r>
      <w:r>
        <w:rPr>
          <w:rFonts w:cstheme="minorHAnsi"/>
        </w:rPr>
        <w:t xml:space="preserve">to assist in engaging and communicating with </w:t>
      </w:r>
      <w:r w:rsidR="00D4086D">
        <w:rPr>
          <w:rFonts w:cstheme="minorHAnsi"/>
        </w:rPr>
        <w:t>their clients</w:t>
      </w:r>
      <w:r w:rsidR="000E1BD6">
        <w:rPr>
          <w:rFonts w:cstheme="minorHAnsi"/>
        </w:rPr>
        <w:t xml:space="preserve"> and </w:t>
      </w:r>
      <w:r w:rsidR="00D4086D">
        <w:rPr>
          <w:rFonts w:cstheme="minorHAnsi"/>
        </w:rPr>
        <w:t>trading partners</w:t>
      </w:r>
      <w:r w:rsidR="00814DA6">
        <w:rPr>
          <w:rFonts w:cstheme="minorHAnsi"/>
        </w:rPr>
        <w:t xml:space="preserve"> </w:t>
      </w:r>
      <w:r>
        <w:rPr>
          <w:rFonts w:cstheme="minorHAnsi"/>
        </w:rPr>
        <w:t xml:space="preserve">about eInvoicing. </w:t>
      </w:r>
    </w:p>
    <w:p w14:paraId="7B3C2BA2" w14:textId="071CBC8F" w:rsidR="008B04B0" w:rsidRDefault="00A7547A" w:rsidP="008B04B0">
      <w:pPr>
        <w:spacing w:before="240"/>
        <w:rPr>
          <w:rFonts w:cstheme="minorHAnsi"/>
          <w:szCs w:val="22"/>
        </w:rPr>
      </w:pPr>
      <w:r>
        <w:rPr>
          <w:rFonts w:cstheme="minorHAnsi"/>
        </w:rPr>
        <w:t xml:space="preserve">The </w:t>
      </w:r>
      <w:r w:rsidR="009A65FA">
        <w:rPr>
          <w:rFonts w:cstheme="minorHAnsi"/>
        </w:rPr>
        <w:t xml:space="preserve">kit </w:t>
      </w:r>
      <w:r>
        <w:rPr>
          <w:rFonts w:cstheme="minorHAnsi"/>
        </w:rPr>
        <w:t>includes</w:t>
      </w:r>
      <w:r w:rsidRPr="00242F95">
        <w:rPr>
          <w:rFonts w:cstheme="minorHAnsi"/>
        </w:rPr>
        <w:t xml:space="preserve"> </w:t>
      </w:r>
      <w:r>
        <w:rPr>
          <w:rFonts w:cstheme="minorHAnsi"/>
        </w:rPr>
        <w:t>content</w:t>
      </w:r>
      <w:r w:rsidR="006D5ACE">
        <w:rPr>
          <w:rFonts w:cstheme="minorHAnsi"/>
        </w:rPr>
        <w:t xml:space="preserve"> suitable</w:t>
      </w:r>
      <w:r w:rsidRPr="00242F95">
        <w:rPr>
          <w:rFonts w:cstheme="minorHAnsi"/>
        </w:rPr>
        <w:t xml:space="preserve"> </w:t>
      </w:r>
      <w:r w:rsidR="00DC211D">
        <w:rPr>
          <w:rFonts w:cstheme="minorHAnsi"/>
          <w:szCs w:val="22"/>
        </w:rPr>
        <w:t>for a range of channels such as</w:t>
      </w:r>
      <w:r w:rsidR="00DC211D" w:rsidRPr="00A4735B">
        <w:rPr>
          <w:rFonts w:cstheme="minorHAnsi"/>
          <w:szCs w:val="22"/>
        </w:rPr>
        <w:t xml:space="preserve"> email, </w:t>
      </w:r>
      <w:r w:rsidR="00DC211D">
        <w:rPr>
          <w:rFonts w:cstheme="minorHAnsi"/>
          <w:szCs w:val="22"/>
        </w:rPr>
        <w:t>social media and print</w:t>
      </w:r>
      <w:r w:rsidR="00DC211D" w:rsidRPr="00C53602">
        <w:rPr>
          <w:rFonts w:cstheme="minorHAnsi"/>
        </w:rPr>
        <w:t xml:space="preserve"> </w:t>
      </w:r>
      <w:r w:rsidRPr="00C53602">
        <w:rPr>
          <w:rFonts w:cstheme="minorHAnsi"/>
        </w:rPr>
        <w:t xml:space="preserve">about </w:t>
      </w:r>
      <w:r w:rsidR="00B64514" w:rsidRPr="006D5ACE">
        <w:rPr>
          <w:rFonts w:cstheme="minorHAnsi"/>
        </w:rPr>
        <w:t xml:space="preserve">the benefits of </w:t>
      </w:r>
      <w:r w:rsidR="008B04B0" w:rsidRPr="006D5ACE">
        <w:rPr>
          <w:rFonts w:cstheme="minorHAnsi"/>
        </w:rPr>
        <w:t>eInvoicing and how to get started</w:t>
      </w:r>
      <w:r w:rsidR="00E80E8F">
        <w:rPr>
          <w:rFonts w:cstheme="minorHAnsi"/>
        </w:rPr>
        <w:t xml:space="preserve"> </w:t>
      </w:r>
      <w:r>
        <w:rPr>
          <w:rFonts w:cstheme="minorHAnsi"/>
        </w:rPr>
        <w:t>that</w:t>
      </w:r>
      <w:r>
        <w:rPr>
          <w:rFonts w:cstheme="minorHAnsi"/>
          <w:szCs w:val="22"/>
        </w:rPr>
        <w:t xml:space="preserve">. </w:t>
      </w:r>
    </w:p>
    <w:p w14:paraId="6A24F595" w14:textId="73718B1F" w:rsidR="0072457C" w:rsidRDefault="008B04B0" w:rsidP="008B04B0">
      <w:pPr>
        <w:spacing w:before="240"/>
        <w:rPr>
          <w:rFonts w:cstheme="minorHAnsi"/>
        </w:rPr>
      </w:pPr>
      <w:r>
        <w:rPr>
          <w:rFonts w:cstheme="minorHAnsi"/>
        </w:rPr>
        <w:t>You</w:t>
      </w:r>
      <w:r w:rsidR="00B36D8C">
        <w:rPr>
          <w:rFonts w:cstheme="minorHAnsi"/>
        </w:rPr>
        <w:t xml:space="preserve"> can</w:t>
      </w:r>
      <w:r>
        <w:rPr>
          <w:rFonts w:cstheme="minorHAnsi"/>
        </w:rPr>
        <w:t xml:space="preserve"> tailor the content to suit your audiences and channels. </w:t>
      </w:r>
    </w:p>
    <w:p w14:paraId="3E715819" w14:textId="7F5561F1" w:rsidR="00403947" w:rsidRDefault="0067442C">
      <w:pPr>
        <w:spacing w:before="240"/>
        <w:ind w:right="57"/>
        <w:rPr>
          <w:rStyle w:val="Hyperlink"/>
        </w:rPr>
      </w:pPr>
      <w:r w:rsidRPr="00102CA9">
        <w:rPr>
          <w:rFonts w:cstheme="minorHAnsi"/>
          <w:szCs w:val="22"/>
        </w:rPr>
        <w:t xml:space="preserve">To find out more </w:t>
      </w:r>
      <w:r>
        <w:rPr>
          <w:rFonts w:cstheme="minorHAnsi"/>
          <w:szCs w:val="22"/>
        </w:rPr>
        <w:t>about</w:t>
      </w:r>
      <w:r w:rsidRPr="00102CA9">
        <w:rPr>
          <w:rFonts w:cstheme="minorHAnsi"/>
          <w:szCs w:val="22"/>
        </w:rPr>
        <w:t xml:space="preserve"> </w:t>
      </w:r>
      <w:r>
        <w:rPr>
          <w:rFonts w:cstheme="minorHAnsi"/>
          <w:szCs w:val="22"/>
        </w:rPr>
        <w:t>eI</w:t>
      </w:r>
      <w:r w:rsidRPr="00102CA9">
        <w:rPr>
          <w:rFonts w:cstheme="minorHAnsi"/>
          <w:szCs w:val="22"/>
        </w:rPr>
        <w:t xml:space="preserve">nvoicing </w:t>
      </w:r>
      <w:r>
        <w:rPr>
          <w:rFonts w:cstheme="minorHAnsi"/>
          <w:szCs w:val="22"/>
        </w:rPr>
        <w:t xml:space="preserve">and how you can get started, </w:t>
      </w:r>
      <w:r w:rsidRPr="00102CA9">
        <w:rPr>
          <w:rFonts w:cstheme="minorHAnsi"/>
          <w:szCs w:val="22"/>
        </w:rPr>
        <w:t>visit</w:t>
      </w:r>
      <w:r w:rsidR="002C7A58">
        <w:rPr>
          <w:rFonts w:cstheme="minorHAnsi"/>
          <w:szCs w:val="22"/>
        </w:rPr>
        <w:t xml:space="preserve"> </w:t>
      </w:r>
      <w:bookmarkStart w:id="4" w:name="_Hlk104192855"/>
      <w:r w:rsidR="009A6CA6">
        <w:fldChar w:fldCharType="begin"/>
      </w:r>
      <w:r w:rsidR="009A6CA6">
        <w:instrText xml:space="preserve"> HYPERLINK "https://www.ato.gov.au/Business/eInvoicing/?=Redirected_URL" </w:instrText>
      </w:r>
      <w:r w:rsidR="009A6CA6">
        <w:fldChar w:fldCharType="separate"/>
      </w:r>
      <w:r w:rsidRPr="007D00F3">
        <w:rPr>
          <w:rStyle w:val="Hyperlink"/>
        </w:rPr>
        <w:t>ato.gov.au/e</w:t>
      </w:r>
      <w:r w:rsidR="001C399D" w:rsidRPr="007D00F3">
        <w:rPr>
          <w:rStyle w:val="Hyperlink"/>
        </w:rPr>
        <w:t>I</w:t>
      </w:r>
      <w:r w:rsidRPr="007D00F3">
        <w:rPr>
          <w:rStyle w:val="Hyperlink"/>
        </w:rPr>
        <w:t>nvoicing</w:t>
      </w:r>
      <w:r w:rsidR="009A6CA6">
        <w:rPr>
          <w:rStyle w:val="Hyperlink"/>
        </w:rPr>
        <w:fldChar w:fldCharType="end"/>
      </w:r>
      <w:bookmarkEnd w:id="4"/>
      <w:r w:rsidR="000239DD" w:rsidRPr="006D0337">
        <w:rPr>
          <w:rStyle w:val="Hyperlink"/>
          <w:u w:val="none"/>
        </w:rPr>
        <w:t xml:space="preserve"> </w:t>
      </w:r>
      <w:r w:rsidR="00403947" w:rsidRPr="00BD0013">
        <w:rPr>
          <w:rFonts w:cstheme="minorHAnsi"/>
          <w:szCs w:val="22"/>
        </w:rPr>
        <w:t>or see the</w:t>
      </w:r>
      <w:r w:rsidR="00403947" w:rsidRPr="006D0337">
        <w:rPr>
          <w:rStyle w:val="Hyperlink"/>
          <w:u w:val="none"/>
        </w:rPr>
        <w:t xml:space="preserve"> </w:t>
      </w:r>
      <w:r w:rsidR="006D0337" w:rsidRPr="006D0337">
        <w:rPr>
          <w:rStyle w:val="Hyperlink"/>
          <w:color w:val="auto"/>
          <w:u w:val="none"/>
        </w:rPr>
        <w:t xml:space="preserve">ATO </w:t>
      </w:r>
      <w:hyperlink r:id="rId14" w:history="1">
        <w:r w:rsidR="00403947" w:rsidRPr="008146F8">
          <w:rPr>
            <w:rStyle w:val="Hyperlink"/>
          </w:rPr>
          <w:t>factsheet</w:t>
        </w:r>
      </w:hyperlink>
      <w:r w:rsidR="008146F8">
        <w:rPr>
          <w:rStyle w:val="Hyperlink"/>
        </w:rPr>
        <w:t>.</w:t>
      </w:r>
    </w:p>
    <w:p w14:paraId="2A97358C" w14:textId="53C818EF" w:rsidR="0067442C" w:rsidRDefault="000239DD">
      <w:pPr>
        <w:spacing w:before="240"/>
        <w:ind w:right="57"/>
      </w:pPr>
      <w:r>
        <w:t xml:space="preserve"> </w:t>
      </w:r>
    </w:p>
    <w:p w14:paraId="31AA7179" w14:textId="73C70522" w:rsidR="0072457C" w:rsidRDefault="0072457C" w:rsidP="00BD0013">
      <w:pPr>
        <w:pStyle w:val="Heading2"/>
      </w:pPr>
      <w:bookmarkStart w:id="5" w:name="_Toc105060191"/>
      <w:bookmarkStart w:id="6" w:name="_Toc105598158"/>
      <w:r>
        <w:t>Versions</w:t>
      </w:r>
      <w:bookmarkEnd w:id="5"/>
      <w:bookmarkEnd w:id="6"/>
    </w:p>
    <w:p w14:paraId="351CD8EC" w14:textId="259191BE" w:rsidR="0072457C" w:rsidRDefault="0072457C">
      <w:pPr>
        <w:spacing w:before="240"/>
        <w:ind w:right="57"/>
      </w:pPr>
      <w:r>
        <w:t>The first version of this document was released in February 2022.</w:t>
      </w:r>
    </w:p>
    <w:p w14:paraId="321F0129" w14:textId="57D526CA" w:rsidR="00C21E1E" w:rsidRDefault="0072457C" w:rsidP="00653990">
      <w:pPr>
        <w:spacing w:before="240"/>
        <w:ind w:right="57"/>
      </w:pPr>
      <w:r>
        <w:t>This revised version</w:t>
      </w:r>
      <w:r w:rsidR="00403947">
        <w:t>, released in June 2022,</w:t>
      </w:r>
      <w:r>
        <w:t xml:space="preserve"> </w:t>
      </w:r>
      <w:bookmarkStart w:id="7" w:name="_Hlk105598177"/>
      <w:r>
        <w:t>includ</w:t>
      </w:r>
      <w:r w:rsidR="00403947">
        <w:t>es</w:t>
      </w:r>
      <w:r w:rsidR="00653990">
        <w:t xml:space="preserve"> </w:t>
      </w:r>
      <w:r>
        <w:t>updates</w:t>
      </w:r>
      <w:r w:rsidR="00653990">
        <w:t xml:space="preserve"> based on research and feedback from industry stakeholders</w:t>
      </w:r>
      <w:bookmarkEnd w:id="3"/>
      <w:r w:rsidR="00653990">
        <w:t>.</w:t>
      </w:r>
    </w:p>
    <w:bookmarkEnd w:id="7"/>
    <w:p w14:paraId="46BC6C81" w14:textId="24606176" w:rsidR="00404585" w:rsidRDefault="00404585" w:rsidP="00E10251">
      <w:pPr>
        <w:spacing w:before="240" w:line="240" w:lineRule="auto"/>
      </w:pPr>
      <w:r>
        <w:br w:type="page"/>
      </w:r>
    </w:p>
    <w:p w14:paraId="459B6B4D" w14:textId="77777777" w:rsidR="00404585" w:rsidRDefault="00404585" w:rsidP="00E10251">
      <w:pPr>
        <w:pStyle w:val="Heading1"/>
        <w:framePr w:w="0" w:wrap="auto" w:vAnchor="margin" w:yAlign="inline"/>
        <w:spacing w:before="240"/>
      </w:pPr>
      <w:bookmarkStart w:id="8" w:name="_Toc90033085"/>
      <w:bookmarkStart w:id="9" w:name="_Toc105060192"/>
      <w:bookmarkStart w:id="10" w:name="_Toc105598159"/>
      <w:r>
        <w:lastRenderedPageBreak/>
        <w:t>eInvoicing explained</w:t>
      </w:r>
      <w:bookmarkEnd w:id="8"/>
      <w:bookmarkEnd w:id="9"/>
      <w:bookmarkEnd w:id="10"/>
      <w:r>
        <w:t xml:space="preserve"> </w:t>
      </w:r>
      <w:r w:rsidRPr="00B77BFE">
        <w:t xml:space="preserve"> </w:t>
      </w:r>
    </w:p>
    <w:p w14:paraId="76704C06" w14:textId="0230D853" w:rsidR="00404585" w:rsidRPr="00DC32E2" w:rsidRDefault="00404585" w:rsidP="002E4802">
      <w:pPr>
        <w:spacing w:before="120" w:after="120" w:line="240" w:lineRule="auto"/>
        <w:rPr>
          <w:rFonts w:cstheme="minorHAnsi"/>
        </w:rPr>
      </w:pPr>
      <w:r w:rsidRPr="00697823">
        <w:rPr>
          <w:rFonts w:cstheme="minorHAnsi"/>
          <w:lang w:val="en-US"/>
        </w:rPr>
        <w:t xml:space="preserve">eInvoicing is the </w:t>
      </w:r>
      <w:r w:rsidR="007D00F3">
        <w:rPr>
          <w:rFonts w:cstheme="minorHAnsi"/>
          <w:lang w:val="en-US"/>
        </w:rPr>
        <w:t>new</w:t>
      </w:r>
      <w:r w:rsidRPr="00697823">
        <w:rPr>
          <w:rFonts w:cstheme="minorHAnsi"/>
          <w:lang w:val="en-US"/>
        </w:rPr>
        <w:t xml:space="preserve">, </w:t>
      </w:r>
      <w:proofErr w:type="gramStart"/>
      <w:r w:rsidR="00E447E4" w:rsidRPr="00697823">
        <w:rPr>
          <w:rFonts w:cstheme="minorHAnsi"/>
          <w:lang w:val="en-US"/>
        </w:rPr>
        <w:t>easy</w:t>
      </w:r>
      <w:proofErr w:type="gramEnd"/>
      <w:r w:rsidRPr="00697823">
        <w:rPr>
          <w:rFonts w:cstheme="minorHAnsi"/>
          <w:lang w:val="en-US"/>
        </w:rPr>
        <w:t xml:space="preserve"> and secure way to send and receive invoices </w:t>
      </w:r>
      <w:r w:rsidRPr="00DC32E2">
        <w:rPr>
          <w:rFonts w:cstheme="minorHAnsi"/>
          <w:color w:val="auto"/>
        </w:rPr>
        <w:t>between buyers</w:t>
      </w:r>
      <w:r w:rsidR="007D00F3">
        <w:rPr>
          <w:rFonts w:cstheme="minorHAnsi"/>
          <w:color w:val="auto"/>
        </w:rPr>
        <w:t>’</w:t>
      </w:r>
      <w:r w:rsidRPr="00DC32E2">
        <w:rPr>
          <w:rFonts w:cstheme="minorHAnsi"/>
          <w:color w:val="auto"/>
        </w:rPr>
        <w:t xml:space="preserve"> and supplier</w:t>
      </w:r>
      <w:r w:rsidR="007D00F3">
        <w:rPr>
          <w:rFonts w:cstheme="minorHAnsi"/>
          <w:color w:val="auto"/>
        </w:rPr>
        <w:t>s’ software</w:t>
      </w:r>
      <w:r w:rsidRPr="00DC32E2">
        <w:rPr>
          <w:rFonts w:cstheme="minorHAnsi"/>
        </w:rPr>
        <w:t xml:space="preserve">. </w:t>
      </w:r>
      <w:r w:rsidRPr="00697823">
        <w:rPr>
          <w:rFonts w:cstheme="minorHAnsi"/>
          <w:lang w:val="en-US"/>
        </w:rPr>
        <w:t xml:space="preserve">It is </w:t>
      </w:r>
      <w:r w:rsidR="00DE1EB3">
        <w:rPr>
          <w:rFonts w:cstheme="minorHAnsi"/>
          <w:lang w:val="en-US"/>
        </w:rPr>
        <w:t xml:space="preserve">different </w:t>
      </w:r>
      <w:r w:rsidR="00920FC1">
        <w:rPr>
          <w:rFonts w:cstheme="minorHAnsi"/>
          <w:lang w:val="en-US"/>
        </w:rPr>
        <w:t>to</w:t>
      </w:r>
      <w:r w:rsidR="00DE1EB3">
        <w:rPr>
          <w:rFonts w:cstheme="minorHAnsi"/>
          <w:lang w:val="en-US"/>
        </w:rPr>
        <w:t xml:space="preserve"> </w:t>
      </w:r>
      <w:r w:rsidR="009E29F5">
        <w:rPr>
          <w:rFonts w:cstheme="minorHAnsi"/>
          <w:lang w:val="en-US"/>
        </w:rPr>
        <w:t xml:space="preserve">sending </w:t>
      </w:r>
      <w:r w:rsidRPr="00697823">
        <w:rPr>
          <w:rFonts w:cstheme="minorHAnsi"/>
          <w:lang w:val="en-US"/>
        </w:rPr>
        <w:t>PDF</w:t>
      </w:r>
      <w:r w:rsidR="00DE1EB3">
        <w:rPr>
          <w:rFonts w:cstheme="minorHAnsi"/>
          <w:lang w:val="en-US"/>
        </w:rPr>
        <w:t xml:space="preserve"> invoices in your software or by email. </w:t>
      </w:r>
    </w:p>
    <w:p w14:paraId="4D218754" w14:textId="392795F2" w:rsidR="00404585" w:rsidRPr="00DC32E2" w:rsidRDefault="00CE5222" w:rsidP="002E4802">
      <w:pPr>
        <w:spacing w:before="120" w:after="120" w:line="240" w:lineRule="auto"/>
        <w:rPr>
          <w:rFonts w:cstheme="minorHAnsi"/>
          <w:b/>
          <w:bCs/>
        </w:rPr>
      </w:pPr>
      <w:r>
        <w:rPr>
          <w:rFonts w:cstheme="minorHAnsi"/>
        </w:rPr>
        <w:t xml:space="preserve">Using </w:t>
      </w:r>
      <w:r w:rsidR="00404585" w:rsidRPr="00DC32E2">
        <w:rPr>
          <w:rFonts w:cstheme="minorHAnsi"/>
        </w:rPr>
        <w:t xml:space="preserve">eInvoicing is like </w:t>
      </w:r>
      <w:r>
        <w:rPr>
          <w:rFonts w:cstheme="minorHAnsi"/>
        </w:rPr>
        <w:t xml:space="preserve">using </w:t>
      </w:r>
      <w:r w:rsidR="00404585" w:rsidRPr="00DC32E2">
        <w:rPr>
          <w:rFonts w:cstheme="minorHAnsi"/>
        </w:rPr>
        <w:t>a mobile phone service. Once you select a provider and get connected</w:t>
      </w:r>
      <w:r w:rsidR="001C399D">
        <w:rPr>
          <w:rFonts w:cstheme="minorHAnsi"/>
        </w:rPr>
        <w:t xml:space="preserve"> to the network</w:t>
      </w:r>
      <w:r w:rsidR="00404585" w:rsidRPr="00DC32E2">
        <w:rPr>
          <w:rFonts w:cstheme="minorHAnsi"/>
        </w:rPr>
        <w:t xml:space="preserve">, you can exchange invoices with anyone on </w:t>
      </w:r>
      <w:r w:rsidR="001C399D" w:rsidRPr="00DC32E2">
        <w:rPr>
          <w:rFonts w:cstheme="minorHAnsi"/>
        </w:rPr>
        <w:t>th</w:t>
      </w:r>
      <w:r w:rsidR="001C399D">
        <w:rPr>
          <w:rFonts w:cstheme="minorHAnsi"/>
        </w:rPr>
        <w:t>e</w:t>
      </w:r>
      <w:r w:rsidR="001C399D" w:rsidRPr="00DC32E2">
        <w:rPr>
          <w:rFonts w:cstheme="minorHAnsi"/>
        </w:rPr>
        <w:t xml:space="preserve"> </w:t>
      </w:r>
      <w:r w:rsidR="00404585" w:rsidRPr="00DC32E2">
        <w:rPr>
          <w:rFonts w:cstheme="minorHAnsi"/>
        </w:rPr>
        <w:t>network</w:t>
      </w:r>
      <w:r w:rsidR="001C399D">
        <w:rPr>
          <w:rFonts w:cstheme="minorHAnsi"/>
        </w:rPr>
        <w:t>,</w:t>
      </w:r>
      <w:r w:rsidR="00404585" w:rsidRPr="00DC32E2">
        <w:rPr>
          <w:rFonts w:cstheme="minorHAnsi"/>
        </w:rPr>
        <w:t xml:space="preserve"> using their ABN. This reduces the chance of scams or fraudulent invoices. </w:t>
      </w:r>
    </w:p>
    <w:p w14:paraId="1A5172D1" w14:textId="37650AFA" w:rsidR="00404585" w:rsidRPr="00DC32E2" w:rsidRDefault="00467DC7" w:rsidP="002E4802">
      <w:pPr>
        <w:spacing w:before="120" w:after="120" w:line="240" w:lineRule="auto"/>
        <w:ind w:right="57"/>
        <w:rPr>
          <w:rFonts w:cstheme="minorHAnsi"/>
          <w:color w:val="auto"/>
        </w:rPr>
      </w:pPr>
      <w:r>
        <w:rPr>
          <w:rFonts w:cstheme="minorHAnsi"/>
          <w:color w:val="auto"/>
        </w:rPr>
        <w:t>e</w:t>
      </w:r>
      <w:r w:rsidR="00404585" w:rsidRPr="00DC32E2">
        <w:rPr>
          <w:rFonts w:cstheme="minorHAnsi"/>
          <w:color w:val="auto"/>
        </w:rPr>
        <w:t>Invoicing</w:t>
      </w:r>
      <w:r w:rsidR="006E07D3">
        <w:rPr>
          <w:rFonts w:cstheme="minorHAnsi"/>
          <w:color w:val="auto"/>
        </w:rPr>
        <w:t xml:space="preserve"> allows</w:t>
      </w:r>
      <w:r w:rsidR="00404585" w:rsidRPr="00DC32E2">
        <w:rPr>
          <w:rFonts w:cstheme="minorHAnsi"/>
          <w:color w:val="auto"/>
        </w:rPr>
        <w:t xml:space="preserve"> suppliers </w:t>
      </w:r>
      <w:r w:rsidR="006E07D3">
        <w:rPr>
          <w:rFonts w:cstheme="minorHAnsi"/>
          <w:color w:val="auto"/>
        </w:rPr>
        <w:t>to</w:t>
      </w:r>
      <w:r w:rsidR="00D4086D">
        <w:rPr>
          <w:rFonts w:cstheme="minorHAnsi"/>
          <w:color w:val="auto"/>
        </w:rPr>
        <w:t xml:space="preserve"> </w:t>
      </w:r>
      <w:r w:rsidR="00404585" w:rsidRPr="00DC32E2">
        <w:rPr>
          <w:rFonts w:cstheme="minorHAnsi"/>
          <w:color w:val="auto"/>
        </w:rPr>
        <w:t xml:space="preserve">easily create and send invoices using their software and know immediately if </w:t>
      </w:r>
      <w:r>
        <w:rPr>
          <w:rFonts w:cstheme="minorHAnsi"/>
          <w:color w:val="auto"/>
        </w:rPr>
        <w:t>the invoices have</w:t>
      </w:r>
      <w:r w:rsidR="001C399D">
        <w:rPr>
          <w:rFonts w:cstheme="minorHAnsi"/>
          <w:color w:val="auto"/>
        </w:rPr>
        <w:t xml:space="preserve"> been</w:t>
      </w:r>
      <w:r>
        <w:rPr>
          <w:rFonts w:cstheme="minorHAnsi"/>
          <w:color w:val="auto"/>
        </w:rPr>
        <w:t xml:space="preserve"> </w:t>
      </w:r>
      <w:r w:rsidR="00D4086D">
        <w:rPr>
          <w:rFonts w:cstheme="minorHAnsi"/>
          <w:color w:val="auto"/>
        </w:rPr>
        <w:t>delivered</w:t>
      </w:r>
      <w:r w:rsidR="00404585" w:rsidRPr="00DC32E2">
        <w:rPr>
          <w:rFonts w:cstheme="minorHAnsi"/>
          <w:color w:val="auto"/>
        </w:rPr>
        <w:t xml:space="preserve"> </w:t>
      </w:r>
      <w:r w:rsidR="00FF6714">
        <w:rPr>
          <w:rFonts w:cstheme="minorHAnsi"/>
          <w:color w:val="auto"/>
        </w:rPr>
        <w:t>successfully.</w:t>
      </w:r>
      <w:r w:rsidR="00FF6714" w:rsidRPr="00DC32E2">
        <w:rPr>
          <w:rFonts w:cstheme="minorHAnsi"/>
          <w:color w:val="auto"/>
        </w:rPr>
        <w:t xml:space="preserve"> </w:t>
      </w:r>
      <w:r w:rsidR="00404585" w:rsidRPr="00DC32E2">
        <w:rPr>
          <w:rFonts w:cstheme="minorHAnsi"/>
          <w:color w:val="auto"/>
        </w:rPr>
        <w:t>This means they can quickly fix any error</w:t>
      </w:r>
      <w:r w:rsidR="001C399D">
        <w:rPr>
          <w:rFonts w:cstheme="minorHAnsi"/>
          <w:color w:val="auto"/>
        </w:rPr>
        <w:t>s</w:t>
      </w:r>
      <w:r w:rsidR="00404585" w:rsidRPr="00DC32E2">
        <w:rPr>
          <w:rFonts w:cstheme="minorHAnsi"/>
          <w:color w:val="auto"/>
        </w:rPr>
        <w:t xml:space="preserve"> </w:t>
      </w:r>
      <w:r w:rsidR="00920FC1">
        <w:rPr>
          <w:rFonts w:cstheme="minorHAnsi"/>
          <w:color w:val="auto"/>
        </w:rPr>
        <w:t xml:space="preserve">that may occur </w:t>
      </w:r>
      <w:r w:rsidR="00404585" w:rsidRPr="00DC32E2">
        <w:rPr>
          <w:rFonts w:cstheme="minorHAnsi"/>
          <w:color w:val="auto"/>
        </w:rPr>
        <w:t>and resend</w:t>
      </w:r>
      <w:r w:rsidR="00920FC1">
        <w:rPr>
          <w:rFonts w:cstheme="minorHAnsi"/>
          <w:color w:val="auto"/>
        </w:rPr>
        <w:t>, saving you both time and hassle</w:t>
      </w:r>
      <w:r w:rsidR="00FF6714">
        <w:rPr>
          <w:rFonts w:cstheme="minorHAnsi"/>
          <w:color w:val="auto"/>
        </w:rPr>
        <w:t>.</w:t>
      </w:r>
      <w:r w:rsidR="00404585" w:rsidRPr="00DC32E2">
        <w:rPr>
          <w:rFonts w:cstheme="minorHAnsi"/>
          <w:color w:val="auto"/>
        </w:rPr>
        <w:t xml:space="preserve"> </w:t>
      </w:r>
    </w:p>
    <w:p w14:paraId="41AE7279" w14:textId="54DF495F" w:rsidR="00404585" w:rsidRDefault="00404585" w:rsidP="002E4802">
      <w:pPr>
        <w:spacing w:before="120" w:after="120" w:line="240" w:lineRule="auto"/>
        <w:ind w:right="57"/>
        <w:rPr>
          <w:color w:val="auto"/>
        </w:rPr>
      </w:pPr>
      <w:r w:rsidRPr="00DC32E2">
        <w:rPr>
          <w:rFonts w:cstheme="minorHAnsi"/>
          <w:color w:val="auto"/>
        </w:rPr>
        <w:t>Customers no longer need to manually</w:t>
      </w:r>
      <w:r w:rsidRPr="005B76C3">
        <w:rPr>
          <w:color w:val="auto"/>
        </w:rPr>
        <w:t xml:space="preserve"> enter or scan </w:t>
      </w:r>
      <w:r>
        <w:rPr>
          <w:color w:val="auto"/>
        </w:rPr>
        <w:t xml:space="preserve">paper or </w:t>
      </w:r>
      <w:r w:rsidR="001C399D">
        <w:rPr>
          <w:color w:val="auto"/>
        </w:rPr>
        <w:t xml:space="preserve">PDF </w:t>
      </w:r>
      <w:r>
        <w:rPr>
          <w:color w:val="auto"/>
        </w:rPr>
        <w:t>invoices</w:t>
      </w:r>
      <w:r w:rsidRPr="005B76C3">
        <w:rPr>
          <w:color w:val="auto"/>
        </w:rPr>
        <w:t xml:space="preserve"> into their accounting system</w:t>
      </w:r>
      <w:r w:rsidR="001C399D">
        <w:rPr>
          <w:color w:val="auto"/>
        </w:rPr>
        <w:t>.</w:t>
      </w:r>
      <w:r>
        <w:rPr>
          <w:color w:val="auto"/>
        </w:rPr>
        <w:t xml:space="preserve"> </w:t>
      </w:r>
      <w:r w:rsidR="001C399D">
        <w:rPr>
          <w:color w:val="auto"/>
        </w:rPr>
        <w:t>Invoices</w:t>
      </w:r>
      <w:r>
        <w:rPr>
          <w:color w:val="auto"/>
        </w:rPr>
        <w:t xml:space="preserve"> automatically appear in their system, ready to be </w:t>
      </w:r>
      <w:r w:rsidR="00DE1EB3">
        <w:rPr>
          <w:color w:val="auto"/>
        </w:rPr>
        <w:t xml:space="preserve">reviewed, </w:t>
      </w:r>
      <w:proofErr w:type="gramStart"/>
      <w:r w:rsidR="00DE1EB3">
        <w:rPr>
          <w:color w:val="auto"/>
        </w:rPr>
        <w:t>approved</w:t>
      </w:r>
      <w:proofErr w:type="gramEnd"/>
      <w:r w:rsidR="00DE1EB3">
        <w:rPr>
          <w:color w:val="auto"/>
        </w:rPr>
        <w:t xml:space="preserve"> </w:t>
      </w:r>
      <w:r>
        <w:rPr>
          <w:color w:val="auto"/>
        </w:rPr>
        <w:t>and paid</w:t>
      </w:r>
      <w:r w:rsidRPr="005B76C3">
        <w:rPr>
          <w:color w:val="auto"/>
        </w:rPr>
        <w:t>.</w:t>
      </w:r>
    </w:p>
    <w:p w14:paraId="3F2BE64F" w14:textId="150EAAA4" w:rsidR="007D00F3" w:rsidRDefault="00404585" w:rsidP="008C72E6">
      <w:pPr>
        <w:spacing w:before="240"/>
        <w:ind w:right="57"/>
      </w:pPr>
      <w:r w:rsidRPr="008C72E6">
        <w:rPr>
          <w:rFonts w:cstheme="minorHAnsi"/>
          <w:szCs w:val="22"/>
        </w:rPr>
        <w:t>To find out more about eInvoicing</w:t>
      </w:r>
      <w:r w:rsidR="00467DC7" w:rsidRPr="008C72E6">
        <w:rPr>
          <w:rFonts w:cstheme="minorHAnsi"/>
          <w:szCs w:val="22"/>
        </w:rPr>
        <w:t>,</w:t>
      </w:r>
      <w:r w:rsidRPr="008C72E6">
        <w:rPr>
          <w:rFonts w:cstheme="minorHAnsi"/>
          <w:szCs w:val="22"/>
        </w:rPr>
        <w:t xml:space="preserve"> visit</w:t>
      </w:r>
      <w:r w:rsidR="007D00F3" w:rsidRPr="008C72E6">
        <w:rPr>
          <w:rFonts w:cstheme="minorHAnsi"/>
          <w:szCs w:val="22"/>
        </w:rPr>
        <w:t xml:space="preserve"> </w:t>
      </w:r>
      <w:hyperlink r:id="rId15" w:history="1">
        <w:r w:rsidR="00A02538" w:rsidRPr="007D00F3">
          <w:rPr>
            <w:rStyle w:val="Hyperlink"/>
          </w:rPr>
          <w:t>ato.gov.au/eInvoicing</w:t>
        </w:r>
      </w:hyperlink>
      <w:r w:rsidR="007D00F3">
        <w:t>.</w:t>
      </w:r>
    </w:p>
    <w:p w14:paraId="4DC7583C" w14:textId="77777777" w:rsidR="00A02538" w:rsidRDefault="00A02538" w:rsidP="008C72E6">
      <w:pPr>
        <w:spacing w:before="240"/>
        <w:ind w:right="57"/>
      </w:pPr>
    </w:p>
    <w:p w14:paraId="76FD26D9" w14:textId="6642B770" w:rsidR="005D7AC8" w:rsidRDefault="00EC2160" w:rsidP="00EC2160">
      <w:pPr>
        <w:spacing w:before="240"/>
        <w:ind w:right="57"/>
        <w:rPr>
          <w:color w:val="auto"/>
        </w:rPr>
      </w:pPr>
      <w:r>
        <w:rPr>
          <w:rFonts w:cstheme="minorHAnsi"/>
          <w:noProof/>
          <w:color w:val="0563C1" w:themeColor="hyperlink"/>
          <w:szCs w:val="22"/>
          <w:u w:val="single"/>
        </w:rPr>
        <w:drawing>
          <wp:inline distT="0" distB="0" distL="0" distR="0" wp14:anchorId="2A4849AC" wp14:editId="1987DD19">
            <wp:extent cx="5759450" cy="38595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859530"/>
                    </a:xfrm>
                    <a:prstGeom prst="rect">
                      <a:avLst/>
                    </a:prstGeom>
                    <a:noFill/>
                    <a:ln>
                      <a:noFill/>
                    </a:ln>
                  </pic:spPr>
                </pic:pic>
              </a:graphicData>
            </a:graphic>
          </wp:inline>
        </w:drawing>
      </w:r>
    </w:p>
    <w:p w14:paraId="7B1D570E" w14:textId="77777777" w:rsidR="006F22E1" w:rsidRDefault="006F22E1">
      <w:pPr>
        <w:spacing w:before="0" w:after="160" w:line="259" w:lineRule="auto"/>
        <w:rPr>
          <w:rFonts w:ascii="Arial" w:eastAsiaTheme="majorEastAsia" w:hAnsi="Arial" w:cstheme="majorBidi"/>
          <w:bCs/>
          <w:color w:val="003B6D"/>
          <w:sz w:val="34"/>
        </w:rPr>
      </w:pPr>
      <w:r>
        <w:br w:type="page"/>
      </w:r>
    </w:p>
    <w:p w14:paraId="1F2FB086" w14:textId="6121FD0F" w:rsidR="00307541" w:rsidRPr="00E447E4" w:rsidRDefault="00307541" w:rsidP="004C03C7">
      <w:pPr>
        <w:pStyle w:val="Heading2"/>
      </w:pPr>
      <w:bookmarkStart w:id="11" w:name="_Toc105060193"/>
      <w:bookmarkStart w:id="12" w:name="_Toc105598160"/>
      <w:r w:rsidRPr="00E447E4">
        <w:lastRenderedPageBreak/>
        <w:t xml:space="preserve">Benefits </w:t>
      </w:r>
      <w:r w:rsidR="001C399D">
        <w:t>of eInvoicing</w:t>
      </w:r>
      <w:bookmarkEnd w:id="11"/>
      <w:bookmarkEnd w:id="12"/>
    </w:p>
    <w:p w14:paraId="0393CC04" w14:textId="77777777" w:rsidR="00307541" w:rsidRPr="00741809" w:rsidRDefault="00307541" w:rsidP="00E10251">
      <w:pPr>
        <w:shd w:val="clear" w:color="auto" w:fill="FFFFFF"/>
        <w:spacing w:before="240" w:after="120" w:line="240" w:lineRule="auto"/>
        <w:rPr>
          <w:color w:val="auto"/>
        </w:rPr>
      </w:pPr>
      <w:bookmarkStart w:id="13" w:name="_Hlk95914265"/>
      <w:r w:rsidRPr="00741809">
        <w:rPr>
          <w:color w:val="auto"/>
        </w:rPr>
        <w:t>The benefits of eInvoicing include:</w:t>
      </w:r>
    </w:p>
    <w:p w14:paraId="58B16746" w14:textId="084AEAE3" w:rsidR="00D86E14" w:rsidRPr="00741809" w:rsidRDefault="006E607C" w:rsidP="00D86E14">
      <w:pPr>
        <w:numPr>
          <w:ilvl w:val="0"/>
          <w:numId w:val="14"/>
        </w:numPr>
        <w:shd w:val="clear" w:color="auto" w:fill="FFFFFF"/>
        <w:spacing w:before="0" w:after="120" w:line="240" w:lineRule="auto"/>
        <w:rPr>
          <w:color w:val="auto"/>
        </w:rPr>
      </w:pPr>
      <w:r>
        <w:t>m</w:t>
      </w:r>
      <w:r w:rsidR="00BD0013" w:rsidRPr="00BD0013">
        <w:t>ak</w:t>
      </w:r>
      <w:r>
        <w:t>ing</w:t>
      </w:r>
      <w:r w:rsidR="00BD0013" w:rsidRPr="00BD0013">
        <w:t xml:space="preserve"> invoicing easy by saving you valuable time and effort</w:t>
      </w:r>
    </w:p>
    <w:p w14:paraId="37E2219C" w14:textId="2065C126" w:rsidR="00447740" w:rsidRPr="00DE1EB3" w:rsidRDefault="00DE1EB3">
      <w:pPr>
        <w:numPr>
          <w:ilvl w:val="0"/>
          <w:numId w:val="14"/>
        </w:numPr>
        <w:shd w:val="clear" w:color="auto" w:fill="FFFFFF"/>
        <w:spacing w:before="0" w:after="120" w:line="240" w:lineRule="auto"/>
        <w:rPr>
          <w:color w:val="auto"/>
        </w:rPr>
      </w:pPr>
      <w:r w:rsidRPr="00DE1EB3">
        <w:rPr>
          <w:color w:val="auto"/>
        </w:rPr>
        <w:t>standardised and more accurate invoices, resulting in less mistakes to chase up and correct,</w:t>
      </w:r>
    </w:p>
    <w:p w14:paraId="70516031" w14:textId="6E98E110" w:rsidR="006E07D3" w:rsidRDefault="001C399D" w:rsidP="00447740">
      <w:pPr>
        <w:numPr>
          <w:ilvl w:val="0"/>
          <w:numId w:val="14"/>
        </w:numPr>
        <w:shd w:val="clear" w:color="auto" w:fill="FFFFFF"/>
        <w:spacing w:before="0" w:after="120" w:line="240" w:lineRule="auto"/>
        <w:rPr>
          <w:color w:val="auto"/>
        </w:rPr>
      </w:pPr>
      <w:r>
        <w:rPr>
          <w:color w:val="auto"/>
        </w:rPr>
        <w:t xml:space="preserve">stronger </w:t>
      </w:r>
      <w:r w:rsidR="00447740" w:rsidRPr="00741809">
        <w:rPr>
          <w:color w:val="auto"/>
        </w:rPr>
        <w:t xml:space="preserve">security </w:t>
      </w:r>
      <w:r w:rsidR="006E07D3">
        <w:rPr>
          <w:color w:val="auto"/>
        </w:rPr>
        <w:t>compared with posted or emailed invoices</w:t>
      </w:r>
      <w:r w:rsidR="00BD0013">
        <w:rPr>
          <w:color w:val="auto"/>
        </w:rPr>
        <w:t xml:space="preserve">, with </w:t>
      </w:r>
      <w:proofErr w:type="spellStart"/>
      <w:r w:rsidR="00BD0013">
        <w:rPr>
          <w:color w:val="auto"/>
        </w:rPr>
        <w:t>eInvoices</w:t>
      </w:r>
      <w:proofErr w:type="spellEnd"/>
      <w:r w:rsidR="00BD0013">
        <w:rPr>
          <w:color w:val="auto"/>
        </w:rPr>
        <w:t xml:space="preserve"> sent through the secure </w:t>
      </w:r>
      <w:proofErr w:type="spellStart"/>
      <w:r w:rsidR="00BD0013">
        <w:rPr>
          <w:color w:val="auto"/>
        </w:rPr>
        <w:t>Peppol</w:t>
      </w:r>
      <w:proofErr w:type="spellEnd"/>
      <w:r w:rsidR="00BD0013">
        <w:rPr>
          <w:color w:val="auto"/>
        </w:rPr>
        <w:t xml:space="preserve"> network</w:t>
      </w:r>
      <w:r w:rsidR="00447740" w:rsidRPr="00741809">
        <w:rPr>
          <w:color w:val="auto"/>
        </w:rPr>
        <w:t xml:space="preserve"> </w:t>
      </w:r>
    </w:p>
    <w:p w14:paraId="3DF13D5A" w14:textId="241FBAE3" w:rsidR="00447740" w:rsidRPr="00741809" w:rsidRDefault="00447740" w:rsidP="00447740">
      <w:pPr>
        <w:numPr>
          <w:ilvl w:val="0"/>
          <w:numId w:val="14"/>
        </w:numPr>
        <w:shd w:val="clear" w:color="auto" w:fill="FFFFFF"/>
        <w:spacing w:before="0" w:after="120" w:line="240" w:lineRule="auto"/>
        <w:rPr>
          <w:color w:val="auto"/>
        </w:rPr>
      </w:pPr>
      <w:r w:rsidRPr="00741809">
        <w:rPr>
          <w:color w:val="auto"/>
        </w:rPr>
        <w:t>less chance of invoice fraud or scams</w:t>
      </w:r>
    </w:p>
    <w:p w14:paraId="37A909C5" w14:textId="1772155F" w:rsidR="00447740" w:rsidRDefault="001C399D" w:rsidP="00447740">
      <w:pPr>
        <w:numPr>
          <w:ilvl w:val="0"/>
          <w:numId w:val="14"/>
        </w:numPr>
        <w:shd w:val="clear" w:color="auto" w:fill="FFFFFF"/>
        <w:spacing w:before="0" w:after="120" w:line="240" w:lineRule="auto"/>
        <w:rPr>
          <w:color w:val="auto"/>
        </w:rPr>
      </w:pPr>
      <w:r>
        <w:rPr>
          <w:color w:val="auto"/>
        </w:rPr>
        <w:t>b</w:t>
      </w:r>
      <w:r w:rsidRPr="00741809">
        <w:rPr>
          <w:color w:val="auto"/>
        </w:rPr>
        <w:t xml:space="preserve">etter </w:t>
      </w:r>
      <w:r w:rsidR="00447740" w:rsidRPr="00741809">
        <w:rPr>
          <w:color w:val="auto"/>
        </w:rPr>
        <w:t>business decisions based on correct, real-time financial information</w:t>
      </w:r>
    </w:p>
    <w:p w14:paraId="0940648F" w14:textId="7AED429D" w:rsidR="001433A3" w:rsidRDefault="006E07D3" w:rsidP="001433A3">
      <w:pPr>
        <w:numPr>
          <w:ilvl w:val="0"/>
          <w:numId w:val="14"/>
        </w:numPr>
        <w:shd w:val="clear" w:color="auto" w:fill="FFFFFF"/>
        <w:spacing w:before="0" w:after="120" w:line="240" w:lineRule="auto"/>
        <w:rPr>
          <w:color w:val="auto"/>
        </w:rPr>
      </w:pPr>
      <w:r>
        <w:rPr>
          <w:color w:val="auto"/>
        </w:rPr>
        <w:t>automated</w:t>
      </w:r>
      <w:r w:rsidR="001433A3" w:rsidRPr="00E447E4">
        <w:rPr>
          <w:color w:val="auto"/>
        </w:rPr>
        <w:t xml:space="preserve"> invoicing process</w:t>
      </w:r>
      <w:r>
        <w:rPr>
          <w:color w:val="auto"/>
        </w:rPr>
        <w:t>es,</w:t>
      </w:r>
      <w:r w:rsidR="001433A3" w:rsidRPr="00E447E4">
        <w:rPr>
          <w:color w:val="auto"/>
        </w:rPr>
        <w:t xml:space="preserve"> allowing for increased efficiency and productivity for business</w:t>
      </w:r>
      <w:r>
        <w:rPr>
          <w:color w:val="auto"/>
        </w:rPr>
        <w:t>es</w:t>
      </w:r>
      <w:r w:rsidR="001433A3" w:rsidRPr="00E447E4">
        <w:rPr>
          <w:color w:val="auto"/>
        </w:rPr>
        <w:t xml:space="preserve"> </w:t>
      </w:r>
    </w:p>
    <w:p w14:paraId="7B218E0C" w14:textId="1181EAA7" w:rsidR="006E607C" w:rsidRPr="006E607C" w:rsidRDefault="006E607C" w:rsidP="006E607C">
      <w:pPr>
        <w:pStyle w:val="Bulletedlist1"/>
        <w:numPr>
          <w:ilvl w:val="0"/>
          <w:numId w:val="14"/>
        </w:numPr>
        <w:spacing w:before="120" w:after="120" w:line="240" w:lineRule="auto"/>
      </w:pPr>
      <w:r>
        <w:t>supporting the e</w:t>
      </w:r>
      <w:r w:rsidRPr="00791C84">
        <w:t>nvironment</w:t>
      </w:r>
      <w:r>
        <w:t xml:space="preserve"> by reducing your consumption of energy, storage space and printing supplies</w:t>
      </w:r>
      <w:r w:rsidRPr="00791C84">
        <w:t>.</w:t>
      </w:r>
      <w:r w:rsidRPr="00791C84" w:rsidDel="00004F85">
        <w:t xml:space="preserve"> </w:t>
      </w:r>
    </w:p>
    <w:p w14:paraId="471EBBCD" w14:textId="6DF59048" w:rsidR="00404585" w:rsidRDefault="00404585" w:rsidP="004C03C7">
      <w:pPr>
        <w:pStyle w:val="Heading2"/>
      </w:pPr>
      <w:bookmarkStart w:id="14" w:name="_Toc90033088"/>
      <w:bookmarkStart w:id="15" w:name="_Toc105060194"/>
      <w:bookmarkStart w:id="16" w:name="_Toc105598161"/>
      <w:bookmarkEnd w:id="13"/>
      <w:r>
        <w:t xml:space="preserve">How </w:t>
      </w:r>
      <w:r w:rsidR="006E07D3">
        <w:t xml:space="preserve">eInvoicing </w:t>
      </w:r>
      <w:r>
        <w:t>works</w:t>
      </w:r>
      <w:bookmarkEnd w:id="14"/>
      <w:bookmarkEnd w:id="15"/>
      <w:bookmarkEnd w:id="16"/>
    </w:p>
    <w:p w14:paraId="7A1665D0" w14:textId="3AF52488" w:rsidR="00467DC7" w:rsidRDefault="00404585" w:rsidP="002E4802">
      <w:pPr>
        <w:spacing w:before="120" w:after="120" w:line="240" w:lineRule="auto"/>
        <w:rPr>
          <w:color w:val="auto"/>
        </w:rPr>
      </w:pPr>
      <w:r w:rsidRPr="00741809">
        <w:rPr>
          <w:color w:val="auto"/>
        </w:rPr>
        <w:t>What makes eInvoicing possible is the</w:t>
      </w:r>
      <w:r w:rsidR="00C72E54">
        <w:rPr>
          <w:color w:val="auto"/>
        </w:rPr>
        <w:t xml:space="preserve"> </w:t>
      </w:r>
      <w:proofErr w:type="spellStart"/>
      <w:r w:rsidR="00C72E54">
        <w:rPr>
          <w:color w:val="auto"/>
        </w:rPr>
        <w:t>Peppol</w:t>
      </w:r>
      <w:proofErr w:type="spellEnd"/>
      <w:r w:rsidRPr="00741809">
        <w:rPr>
          <w:color w:val="auto"/>
        </w:rPr>
        <w:t xml:space="preserve"> </w:t>
      </w:r>
      <w:r>
        <w:rPr>
          <w:color w:val="auto"/>
        </w:rPr>
        <w:t>standard</w:t>
      </w:r>
      <w:r w:rsidRPr="00741809">
        <w:rPr>
          <w:color w:val="auto"/>
        </w:rPr>
        <w:t xml:space="preserve"> that allows invoice data to be exchanged between different software or systems. </w:t>
      </w:r>
    </w:p>
    <w:p w14:paraId="01179000" w14:textId="5DF309C8" w:rsidR="00404585" w:rsidRPr="00741809" w:rsidRDefault="00404585" w:rsidP="002E4802">
      <w:pPr>
        <w:spacing w:before="120" w:after="120" w:line="240" w:lineRule="auto"/>
        <w:rPr>
          <w:color w:val="auto"/>
        </w:rPr>
      </w:pPr>
      <w:r>
        <w:rPr>
          <w:color w:val="auto"/>
        </w:rPr>
        <w:t xml:space="preserve">Australia </w:t>
      </w:r>
      <w:r w:rsidR="004C5C9C">
        <w:rPr>
          <w:color w:val="auto"/>
        </w:rPr>
        <w:t xml:space="preserve">has </w:t>
      </w:r>
      <w:r>
        <w:rPr>
          <w:color w:val="auto"/>
        </w:rPr>
        <w:t xml:space="preserve">adopted </w:t>
      </w:r>
      <w:proofErr w:type="spellStart"/>
      <w:r>
        <w:rPr>
          <w:color w:val="auto"/>
        </w:rPr>
        <w:t>Peppol</w:t>
      </w:r>
      <w:proofErr w:type="spellEnd"/>
      <w:r>
        <w:rPr>
          <w:color w:val="auto"/>
        </w:rPr>
        <w:t xml:space="preserve"> as a common standard for eInvoicing. </w:t>
      </w:r>
      <w:proofErr w:type="spellStart"/>
      <w:r>
        <w:rPr>
          <w:color w:val="auto"/>
        </w:rPr>
        <w:t>Peppol</w:t>
      </w:r>
      <w:proofErr w:type="spellEnd"/>
      <w:r>
        <w:rPr>
          <w:color w:val="auto"/>
        </w:rPr>
        <w:t xml:space="preserve"> is an international framework used in 40 countries around the world, including</w:t>
      </w:r>
      <w:r w:rsidR="009E29F5">
        <w:rPr>
          <w:color w:val="auto"/>
        </w:rPr>
        <w:t xml:space="preserve"> throughout the EU</w:t>
      </w:r>
      <w:r>
        <w:rPr>
          <w:color w:val="auto"/>
        </w:rPr>
        <w:t xml:space="preserve"> </w:t>
      </w:r>
      <w:r w:rsidR="00FF08D3">
        <w:rPr>
          <w:color w:val="auto"/>
        </w:rPr>
        <w:t xml:space="preserve">and </w:t>
      </w:r>
      <w:r>
        <w:rPr>
          <w:color w:val="auto"/>
        </w:rPr>
        <w:t xml:space="preserve">New Zealand, </w:t>
      </w:r>
      <w:proofErr w:type="gramStart"/>
      <w:r>
        <w:rPr>
          <w:color w:val="auto"/>
        </w:rPr>
        <w:t>Singapore</w:t>
      </w:r>
      <w:proofErr w:type="gramEnd"/>
      <w:r>
        <w:rPr>
          <w:color w:val="auto"/>
        </w:rPr>
        <w:t xml:space="preserve"> and Japan</w:t>
      </w:r>
      <w:r w:rsidR="00DE1EB3">
        <w:rPr>
          <w:color w:val="auto"/>
        </w:rPr>
        <w:t xml:space="preserve"> in our region</w:t>
      </w:r>
      <w:r>
        <w:rPr>
          <w:color w:val="auto"/>
        </w:rPr>
        <w:t>.</w:t>
      </w:r>
      <w:r w:rsidR="006E607C">
        <w:rPr>
          <w:color w:val="auto"/>
        </w:rPr>
        <w:t xml:space="preserve"> </w:t>
      </w:r>
      <w:r w:rsidR="006D5ACE">
        <w:rPr>
          <w:color w:val="auto"/>
        </w:rPr>
        <w:t>As of June 2022, m</w:t>
      </w:r>
      <w:r w:rsidR="006E607C">
        <w:rPr>
          <w:color w:val="auto"/>
        </w:rPr>
        <w:t>ore than 15,000 businesses in Australia are using eInvoicing with more starting every day.</w:t>
      </w:r>
    </w:p>
    <w:p w14:paraId="74E1AF6B" w14:textId="77777777" w:rsidR="006D5ACE" w:rsidRDefault="00404585" w:rsidP="006D5ACE">
      <w:pPr>
        <w:spacing w:before="120" w:after="120" w:line="240" w:lineRule="auto"/>
        <w:rPr>
          <w:color w:val="auto"/>
        </w:rPr>
      </w:pPr>
      <w:r w:rsidRPr="00741809">
        <w:rPr>
          <w:color w:val="auto"/>
        </w:rPr>
        <w:t xml:space="preserve">To start eInvoicing, your software needs to be connected to the </w:t>
      </w:r>
      <w:proofErr w:type="spellStart"/>
      <w:r w:rsidRPr="00741809">
        <w:rPr>
          <w:color w:val="auto"/>
        </w:rPr>
        <w:t>Peppol</w:t>
      </w:r>
      <w:proofErr w:type="spellEnd"/>
      <w:r w:rsidRPr="00741809">
        <w:rPr>
          <w:color w:val="auto"/>
        </w:rPr>
        <w:t xml:space="preserve"> network.</w:t>
      </w:r>
      <w:r w:rsidR="00B64514">
        <w:rPr>
          <w:color w:val="auto"/>
        </w:rPr>
        <w:t xml:space="preserve"> </w:t>
      </w:r>
      <w:r w:rsidRPr="00741809">
        <w:rPr>
          <w:color w:val="auto"/>
        </w:rPr>
        <w:t>Many</w:t>
      </w:r>
      <w:r w:rsidR="00653077">
        <w:rPr>
          <w:color w:val="auto"/>
        </w:rPr>
        <w:t xml:space="preserve"> </w:t>
      </w:r>
      <w:r w:rsidRPr="00741809">
        <w:rPr>
          <w:color w:val="auto"/>
        </w:rPr>
        <w:t xml:space="preserve">software providers already offer eInvoicing. </w:t>
      </w:r>
      <w:r w:rsidR="00653077">
        <w:rPr>
          <w:color w:val="auto"/>
        </w:rPr>
        <w:t xml:space="preserve">Accredited eInvoicing products </w:t>
      </w:r>
      <w:r>
        <w:rPr>
          <w:color w:val="auto"/>
        </w:rPr>
        <w:t xml:space="preserve">may not refer to </w:t>
      </w:r>
      <w:proofErr w:type="spellStart"/>
      <w:r>
        <w:rPr>
          <w:color w:val="auto"/>
        </w:rPr>
        <w:t>Peppol</w:t>
      </w:r>
      <w:proofErr w:type="spellEnd"/>
      <w:r>
        <w:rPr>
          <w:color w:val="auto"/>
        </w:rPr>
        <w:t xml:space="preserve"> directly</w:t>
      </w:r>
      <w:r w:rsidR="00653077">
        <w:rPr>
          <w:color w:val="auto"/>
        </w:rPr>
        <w:t xml:space="preserve"> but all are using the network.</w:t>
      </w:r>
      <w:r>
        <w:rPr>
          <w:color w:val="auto"/>
        </w:rPr>
        <w:t xml:space="preserve"> </w:t>
      </w:r>
      <w:r w:rsidR="006D5ACE" w:rsidRPr="00741809">
        <w:rPr>
          <w:color w:val="auto"/>
        </w:rPr>
        <w:t xml:space="preserve">It doesn't matter which software you and your </w:t>
      </w:r>
      <w:r w:rsidR="006D5ACE">
        <w:rPr>
          <w:color w:val="auto"/>
        </w:rPr>
        <w:t>trading</w:t>
      </w:r>
      <w:r w:rsidR="006D5ACE" w:rsidRPr="00741809">
        <w:rPr>
          <w:color w:val="auto"/>
        </w:rPr>
        <w:t xml:space="preserve"> partners use to invoice, </w:t>
      </w:r>
      <w:r w:rsidR="006D5ACE">
        <w:rPr>
          <w:color w:val="auto"/>
        </w:rPr>
        <w:t xml:space="preserve">eInvoicing will work </w:t>
      </w:r>
      <w:proofErr w:type="gramStart"/>
      <w:r w:rsidR="006D5ACE" w:rsidRPr="00741809">
        <w:rPr>
          <w:color w:val="auto"/>
        </w:rPr>
        <w:t>as long as</w:t>
      </w:r>
      <w:proofErr w:type="gramEnd"/>
      <w:r w:rsidR="006D5ACE" w:rsidRPr="00741809">
        <w:rPr>
          <w:color w:val="auto"/>
        </w:rPr>
        <w:t xml:space="preserve"> you're both connected to the </w:t>
      </w:r>
      <w:proofErr w:type="spellStart"/>
      <w:r w:rsidR="006D5ACE" w:rsidRPr="00741809">
        <w:rPr>
          <w:color w:val="auto"/>
        </w:rPr>
        <w:t>Peppol</w:t>
      </w:r>
      <w:proofErr w:type="spellEnd"/>
      <w:r w:rsidR="006D5ACE" w:rsidRPr="00741809">
        <w:rPr>
          <w:color w:val="auto"/>
        </w:rPr>
        <w:t xml:space="preserve"> network.</w:t>
      </w:r>
      <w:r w:rsidR="006D5ACE">
        <w:rPr>
          <w:color w:val="auto"/>
        </w:rPr>
        <w:t xml:space="preserve"> </w:t>
      </w:r>
    </w:p>
    <w:p w14:paraId="7FFC1262" w14:textId="767B1CF9" w:rsidR="00404585" w:rsidRPr="00741809" w:rsidRDefault="009E29F5" w:rsidP="002E4802">
      <w:pPr>
        <w:spacing w:before="120" w:after="120" w:line="240" w:lineRule="auto"/>
        <w:rPr>
          <w:color w:val="auto"/>
        </w:rPr>
      </w:pPr>
      <w:r>
        <w:rPr>
          <w:color w:val="auto"/>
        </w:rPr>
        <w:t xml:space="preserve">In Australia, the ATO is the </w:t>
      </w:r>
      <w:proofErr w:type="spellStart"/>
      <w:r>
        <w:rPr>
          <w:color w:val="auto"/>
        </w:rPr>
        <w:t>Peppol</w:t>
      </w:r>
      <w:proofErr w:type="spellEnd"/>
      <w:r>
        <w:rPr>
          <w:color w:val="auto"/>
        </w:rPr>
        <w:t xml:space="preserve"> authority </w:t>
      </w:r>
      <w:r>
        <w:rPr>
          <w:rFonts w:cstheme="minorHAnsi"/>
          <w:szCs w:val="22"/>
        </w:rPr>
        <w:t>responsible for ensuring that the eInvoicing standards are implemented consistently by all software providers in the eInvoicing network</w:t>
      </w:r>
      <w:r>
        <w:rPr>
          <w:color w:val="auto"/>
        </w:rPr>
        <w:t xml:space="preserve">. The ATO does not receive any information sent through the </w:t>
      </w:r>
      <w:proofErr w:type="spellStart"/>
      <w:r>
        <w:rPr>
          <w:color w:val="auto"/>
        </w:rPr>
        <w:t>Peppol</w:t>
      </w:r>
      <w:proofErr w:type="spellEnd"/>
      <w:r>
        <w:rPr>
          <w:color w:val="auto"/>
        </w:rPr>
        <w:t xml:space="preserve"> network and </w:t>
      </w:r>
      <w:proofErr w:type="spellStart"/>
      <w:r>
        <w:rPr>
          <w:color w:val="auto"/>
        </w:rPr>
        <w:t>can not</w:t>
      </w:r>
      <w:proofErr w:type="spellEnd"/>
      <w:r>
        <w:rPr>
          <w:color w:val="auto"/>
        </w:rPr>
        <w:t xml:space="preserve"> see any eInvoicing data.</w:t>
      </w:r>
    </w:p>
    <w:p w14:paraId="606E8149" w14:textId="7E240A4E" w:rsidR="00404585" w:rsidRDefault="00EC2160" w:rsidP="00EC2160">
      <w:pPr>
        <w:spacing w:before="120" w:after="120" w:line="240" w:lineRule="auto"/>
        <w:rPr>
          <w:color w:val="auto"/>
        </w:rPr>
      </w:pPr>
      <w:r w:rsidRPr="00700227">
        <w:rPr>
          <w:noProof/>
          <w:color w:val="auto"/>
        </w:rPr>
        <w:lastRenderedPageBreak/>
        <w:drawing>
          <wp:inline distT="0" distB="0" distL="0" distR="0" wp14:anchorId="54A1C275" wp14:editId="2804A149">
            <wp:extent cx="5760720" cy="3337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337560"/>
                    </a:xfrm>
                    <a:prstGeom prst="rect">
                      <a:avLst/>
                    </a:prstGeom>
                  </pic:spPr>
                </pic:pic>
              </a:graphicData>
            </a:graphic>
          </wp:inline>
        </w:drawing>
      </w:r>
    </w:p>
    <w:p w14:paraId="7AB6E0E3" w14:textId="4723DAF4" w:rsidR="00F3145A" w:rsidRPr="00E067E1" w:rsidRDefault="00F3145A" w:rsidP="004C03C7">
      <w:pPr>
        <w:pStyle w:val="Heading2"/>
      </w:pPr>
      <w:bookmarkStart w:id="17" w:name="_Toc105060195"/>
      <w:bookmarkStart w:id="18" w:name="_Toc105598162"/>
      <w:r w:rsidRPr="00E067E1">
        <w:t>The ATO’s role</w:t>
      </w:r>
      <w:bookmarkEnd w:id="17"/>
      <w:bookmarkEnd w:id="18"/>
      <w:r w:rsidRPr="00E067E1">
        <w:t xml:space="preserve"> </w:t>
      </w:r>
    </w:p>
    <w:p w14:paraId="7144B740" w14:textId="64545F90" w:rsidR="00F3145A" w:rsidRPr="00176717" w:rsidRDefault="00F3145A" w:rsidP="0034172B">
      <w:pPr>
        <w:spacing w:before="120" w:after="120" w:line="240" w:lineRule="auto"/>
        <w:ind w:right="57"/>
        <w:rPr>
          <w:rFonts w:cstheme="minorHAnsi"/>
        </w:rPr>
      </w:pPr>
      <w:r>
        <w:rPr>
          <w:rFonts w:cstheme="minorHAnsi"/>
          <w:szCs w:val="22"/>
        </w:rPr>
        <w:t>T</w:t>
      </w:r>
      <w:r w:rsidRPr="00BD1C8B">
        <w:rPr>
          <w:rFonts w:cstheme="minorHAnsi"/>
          <w:szCs w:val="22"/>
        </w:rPr>
        <w:t xml:space="preserve">he ATO </w:t>
      </w:r>
      <w:r>
        <w:rPr>
          <w:rFonts w:cstheme="minorHAnsi"/>
          <w:szCs w:val="22"/>
        </w:rPr>
        <w:t>has been appointed as the</w:t>
      </w:r>
      <w:r w:rsidRPr="00BD1C8B">
        <w:rPr>
          <w:rFonts w:cstheme="minorHAnsi"/>
          <w:szCs w:val="22"/>
        </w:rPr>
        <w:t xml:space="preserve"> Australia</w:t>
      </w:r>
      <w:r>
        <w:rPr>
          <w:rFonts w:cstheme="minorHAnsi"/>
          <w:szCs w:val="22"/>
        </w:rPr>
        <w:t>n</w:t>
      </w:r>
      <w:r w:rsidRPr="0015038A">
        <w:rPr>
          <w:rStyle w:val="ms-rtethemeforecolor-2-5"/>
          <w:rFonts w:cstheme="minorHAnsi"/>
          <w:color w:val="auto"/>
          <w:szCs w:val="22"/>
        </w:rPr>
        <w:t xml:space="preserve"> </w:t>
      </w:r>
      <w:proofErr w:type="spellStart"/>
      <w:r w:rsidRPr="0015038A">
        <w:rPr>
          <w:rStyle w:val="ms-rtethemeforecolor-2-5"/>
          <w:rFonts w:cstheme="minorHAnsi"/>
          <w:color w:val="auto"/>
          <w:szCs w:val="22"/>
        </w:rPr>
        <w:t>Peppol</w:t>
      </w:r>
      <w:proofErr w:type="spellEnd"/>
      <w:r w:rsidRPr="0015038A">
        <w:rPr>
          <w:rStyle w:val="ms-rtethemeforecolor-2-5"/>
          <w:rFonts w:cstheme="minorHAnsi"/>
          <w:color w:val="auto"/>
          <w:szCs w:val="22"/>
        </w:rPr>
        <w:t xml:space="preserve"> Authority</w:t>
      </w:r>
      <w:r w:rsidR="007E4F3C">
        <w:rPr>
          <w:rStyle w:val="ms-rtethemeforecolor-2-5"/>
          <w:rFonts w:cstheme="minorHAnsi"/>
          <w:color w:val="auto"/>
          <w:szCs w:val="22"/>
        </w:rPr>
        <w:t xml:space="preserve"> by the Government</w:t>
      </w:r>
      <w:r w:rsidRPr="00BD1C8B">
        <w:rPr>
          <w:rFonts w:cstheme="minorHAnsi"/>
          <w:szCs w:val="22"/>
        </w:rPr>
        <w:t xml:space="preserve">. </w:t>
      </w:r>
      <w:r w:rsidR="007E4F3C">
        <w:rPr>
          <w:rFonts w:cstheme="minorHAnsi"/>
          <w:szCs w:val="22"/>
        </w:rPr>
        <w:t>In this role t</w:t>
      </w:r>
      <w:r w:rsidRPr="00BD1C8B">
        <w:rPr>
          <w:rFonts w:cstheme="minorHAnsi"/>
          <w:szCs w:val="22"/>
        </w:rPr>
        <w:t>he ATO</w:t>
      </w:r>
      <w:r w:rsidR="007E4F3C">
        <w:rPr>
          <w:rFonts w:cstheme="minorHAnsi"/>
          <w:szCs w:val="22"/>
        </w:rPr>
        <w:t xml:space="preserve"> </w:t>
      </w:r>
      <w:r w:rsidRPr="00BD1C8B">
        <w:rPr>
          <w:rFonts w:cstheme="minorHAnsi"/>
          <w:szCs w:val="22"/>
        </w:rPr>
        <w:t>ensure</w:t>
      </w:r>
      <w:r w:rsidR="009E29F5">
        <w:rPr>
          <w:rFonts w:cstheme="minorHAnsi"/>
          <w:szCs w:val="22"/>
        </w:rPr>
        <w:t>s</w:t>
      </w:r>
      <w:r w:rsidRPr="00BD1C8B">
        <w:rPr>
          <w:rFonts w:cstheme="minorHAnsi"/>
          <w:szCs w:val="22"/>
        </w:rPr>
        <w:t xml:space="preserve"> </w:t>
      </w:r>
      <w:r w:rsidR="007E4F3C">
        <w:rPr>
          <w:rFonts w:cstheme="minorHAnsi"/>
          <w:szCs w:val="22"/>
        </w:rPr>
        <w:t>that the eInvoicing standard is implemented consistently by all digital service providers in the eInvoicing network</w:t>
      </w:r>
      <w:r w:rsidR="000E2685">
        <w:rPr>
          <w:rFonts w:cstheme="minorHAnsi"/>
          <w:szCs w:val="22"/>
        </w:rPr>
        <w:t xml:space="preserve">. It </w:t>
      </w:r>
      <w:r w:rsidR="007E4F3C">
        <w:rPr>
          <w:rFonts w:cstheme="minorHAnsi"/>
          <w:szCs w:val="22"/>
        </w:rPr>
        <w:t xml:space="preserve">also </w:t>
      </w:r>
      <w:r>
        <w:rPr>
          <w:rFonts w:cstheme="minorHAnsi"/>
        </w:rPr>
        <w:t>ensures</w:t>
      </w:r>
      <w:r w:rsidRPr="00C80882">
        <w:rPr>
          <w:rFonts w:cstheme="minorHAnsi"/>
        </w:rPr>
        <w:t xml:space="preserve"> security protocols are followed and organisations participating as access points are trusted entities. </w:t>
      </w:r>
    </w:p>
    <w:p w14:paraId="7436FEE5" w14:textId="3FEA4585" w:rsidR="00F3145A" w:rsidRDefault="00F3145A" w:rsidP="002E4802">
      <w:pPr>
        <w:spacing w:before="120" w:after="120" w:line="240" w:lineRule="auto"/>
        <w:ind w:right="57"/>
        <w:rPr>
          <w:rFonts w:cstheme="minorHAnsi"/>
          <w:szCs w:val="22"/>
        </w:rPr>
      </w:pPr>
      <w:bookmarkStart w:id="19" w:name="_Hlk104882998"/>
      <w:r>
        <w:rPr>
          <w:rFonts w:cstheme="minorHAnsi"/>
          <w:szCs w:val="22"/>
        </w:rPr>
        <w:t xml:space="preserve">The ATO </w:t>
      </w:r>
      <w:r w:rsidR="007E4F3C">
        <w:rPr>
          <w:rFonts w:cstheme="minorHAnsi"/>
          <w:szCs w:val="22"/>
        </w:rPr>
        <w:t xml:space="preserve">also </w:t>
      </w:r>
      <w:r>
        <w:rPr>
          <w:rFonts w:cstheme="minorHAnsi"/>
          <w:szCs w:val="22"/>
        </w:rPr>
        <w:t>promot</w:t>
      </w:r>
      <w:r w:rsidR="00EC4F20">
        <w:rPr>
          <w:rFonts w:cstheme="minorHAnsi"/>
          <w:szCs w:val="22"/>
        </w:rPr>
        <w:t>es</w:t>
      </w:r>
      <w:r>
        <w:rPr>
          <w:rFonts w:cstheme="minorHAnsi"/>
          <w:szCs w:val="22"/>
        </w:rPr>
        <w:t xml:space="preserve"> the </w:t>
      </w:r>
      <w:r w:rsidR="00EC4F20">
        <w:rPr>
          <w:rFonts w:cstheme="minorHAnsi"/>
          <w:szCs w:val="22"/>
        </w:rPr>
        <w:t xml:space="preserve">key </w:t>
      </w:r>
      <w:r>
        <w:rPr>
          <w:rFonts w:cstheme="minorHAnsi"/>
          <w:szCs w:val="22"/>
        </w:rPr>
        <w:t>benefits of eInvoicing</w:t>
      </w:r>
      <w:r w:rsidR="007B5662">
        <w:rPr>
          <w:rFonts w:cstheme="minorHAnsi"/>
          <w:szCs w:val="22"/>
        </w:rPr>
        <w:t xml:space="preserve"> for businesses, such as saving time</w:t>
      </w:r>
      <w:r w:rsidR="00F061C5">
        <w:rPr>
          <w:rFonts w:cstheme="minorHAnsi"/>
          <w:szCs w:val="22"/>
        </w:rPr>
        <w:t>, reducing the risk of fraud</w:t>
      </w:r>
      <w:r w:rsidR="00EC4F20">
        <w:rPr>
          <w:rFonts w:cstheme="minorHAnsi"/>
          <w:szCs w:val="22"/>
        </w:rPr>
        <w:t xml:space="preserve"> and scams,</w:t>
      </w:r>
      <w:r w:rsidR="007B5662">
        <w:rPr>
          <w:rFonts w:cstheme="minorHAnsi"/>
          <w:szCs w:val="22"/>
        </w:rPr>
        <w:t xml:space="preserve"> and improving business efficiency</w:t>
      </w:r>
      <w:r w:rsidR="00C60A13">
        <w:rPr>
          <w:rFonts w:cstheme="minorHAnsi"/>
          <w:szCs w:val="22"/>
        </w:rPr>
        <w:t xml:space="preserve"> </w:t>
      </w:r>
      <w:r>
        <w:rPr>
          <w:rFonts w:cstheme="minorHAnsi"/>
          <w:szCs w:val="22"/>
        </w:rPr>
        <w:t>and driving adoption</w:t>
      </w:r>
      <w:r w:rsidR="007E4F3C">
        <w:rPr>
          <w:rFonts w:cstheme="minorHAnsi"/>
          <w:szCs w:val="22"/>
        </w:rPr>
        <w:t xml:space="preserve"> throughout the entire economy</w:t>
      </w:r>
      <w:r>
        <w:rPr>
          <w:rFonts w:cstheme="minorHAnsi"/>
          <w:szCs w:val="22"/>
        </w:rPr>
        <w:t xml:space="preserve">. </w:t>
      </w:r>
      <w:r w:rsidR="00D1694F">
        <w:rPr>
          <w:rFonts w:cstheme="minorHAnsi"/>
          <w:szCs w:val="22"/>
        </w:rPr>
        <w:t xml:space="preserve">By promoting eInvoicing and </w:t>
      </w:r>
      <w:proofErr w:type="spellStart"/>
      <w:r w:rsidR="00D1694F">
        <w:rPr>
          <w:rFonts w:cstheme="minorHAnsi"/>
          <w:szCs w:val="22"/>
        </w:rPr>
        <w:t>it’s</w:t>
      </w:r>
      <w:proofErr w:type="spellEnd"/>
      <w:r w:rsidR="00D1694F">
        <w:rPr>
          <w:rFonts w:cstheme="minorHAnsi"/>
          <w:szCs w:val="22"/>
        </w:rPr>
        <w:t xml:space="preserve"> benefits we are working with Australian businesses to help them become more efficient, more resilient, and better prepared to compete in an increasingly digitised world.</w:t>
      </w:r>
    </w:p>
    <w:bookmarkEnd w:id="19"/>
    <w:p w14:paraId="7CDD7FB7" w14:textId="6C138127" w:rsidR="00F3145A" w:rsidRDefault="00F3145A" w:rsidP="002E4802">
      <w:pPr>
        <w:spacing w:before="120" w:after="120" w:line="240" w:lineRule="auto"/>
        <w:ind w:right="57"/>
      </w:pPr>
      <w:r>
        <w:rPr>
          <w:rFonts w:cstheme="minorHAnsi"/>
          <w:szCs w:val="22"/>
        </w:rPr>
        <w:t xml:space="preserve">The ATO </w:t>
      </w:r>
      <w:r w:rsidRPr="00963E95">
        <w:rPr>
          <w:rFonts w:cstheme="minorHAnsi"/>
          <w:b/>
          <w:bCs/>
          <w:szCs w:val="22"/>
        </w:rPr>
        <w:t>does not</w:t>
      </w:r>
      <w:r>
        <w:rPr>
          <w:rFonts w:cstheme="minorHAnsi"/>
          <w:szCs w:val="22"/>
        </w:rPr>
        <w:t xml:space="preserve"> receive any invoicing information. </w:t>
      </w:r>
      <w:proofErr w:type="spellStart"/>
      <w:r>
        <w:rPr>
          <w:rFonts w:cstheme="minorHAnsi"/>
          <w:szCs w:val="22"/>
        </w:rPr>
        <w:t>eInvoices</w:t>
      </w:r>
      <w:proofErr w:type="spellEnd"/>
      <w:r>
        <w:rPr>
          <w:rFonts w:cstheme="minorHAnsi"/>
          <w:szCs w:val="22"/>
        </w:rPr>
        <w:t xml:space="preserve"> are transmitted securely through the </w:t>
      </w:r>
      <w:proofErr w:type="spellStart"/>
      <w:r>
        <w:rPr>
          <w:rFonts w:cstheme="minorHAnsi"/>
          <w:szCs w:val="22"/>
        </w:rPr>
        <w:t>Peppol</w:t>
      </w:r>
      <w:proofErr w:type="spellEnd"/>
      <w:r>
        <w:rPr>
          <w:rFonts w:cstheme="minorHAnsi"/>
          <w:szCs w:val="22"/>
        </w:rPr>
        <w:t xml:space="preserve"> network directly to the recipient. Information is not made available to the ATO.</w:t>
      </w:r>
    </w:p>
    <w:p w14:paraId="08A62926" w14:textId="77777777" w:rsidR="00F3145A" w:rsidRDefault="00F3145A">
      <w:pPr>
        <w:spacing w:before="0" w:after="160" w:line="259" w:lineRule="auto"/>
        <w:rPr>
          <w:rFonts w:ascii="Arial" w:eastAsiaTheme="majorEastAsia" w:hAnsi="Arial" w:cstheme="majorBidi"/>
          <w:bCs/>
          <w:color w:val="003B6D"/>
          <w:sz w:val="56"/>
          <w:szCs w:val="28"/>
        </w:rPr>
      </w:pPr>
      <w:bookmarkStart w:id="20" w:name="_Toc90033091"/>
      <w:r>
        <w:br w:type="page"/>
      </w:r>
    </w:p>
    <w:p w14:paraId="7FA8DDDB" w14:textId="216DB42F" w:rsidR="00404585" w:rsidRDefault="00404585" w:rsidP="00E10251">
      <w:pPr>
        <w:pStyle w:val="Heading1"/>
        <w:framePr w:w="0" w:wrap="auto" w:vAnchor="margin" w:yAlign="inline"/>
        <w:spacing w:before="240" w:after="120" w:line="240" w:lineRule="auto"/>
      </w:pPr>
      <w:bookmarkStart w:id="21" w:name="_Toc105060196"/>
      <w:bookmarkStart w:id="22" w:name="_Toc105598163"/>
      <w:r w:rsidRPr="00B77BFE">
        <w:lastRenderedPageBreak/>
        <w:t>How to get started</w:t>
      </w:r>
      <w:bookmarkEnd w:id="20"/>
      <w:r w:rsidR="00176717">
        <w:t xml:space="preserve"> with eInvoicing</w:t>
      </w:r>
      <w:bookmarkEnd w:id="21"/>
      <w:bookmarkEnd w:id="22"/>
    </w:p>
    <w:p w14:paraId="74E95262" w14:textId="434EA962" w:rsidR="00927A8A" w:rsidRDefault="00404585" w:rsidP="00E10251">
      <w:pPr>
        <w:spacing w:before="240" w:after="120" w:line="240" w:lineRule="auto"/>
      </w:pPr>
      <w:r>
        <w:t>Getting started with e</w:t>
      </w:r>
      <w:r w:rsidR="005670AC">
        <w:t>I</w:t>
      </w:r>
      <w:r>
        <w:t>nvoicing is easier than you think. Depending on how you</w:t>
      </w:r>
      <w:r w:rsidR="00664862">
        <w:t>’</w:t>
      </w:r>
      <w:r>
        <w:t xml:space="preserve">re currently creating, </w:t>
      </w:r>
      <w:proofErr w:type="gramStart"/>
      <w:r>
        <w:t>sending</w:t>
      </w:r>
      <w:proofErr w:type="gramEnd"/>
      <w:r>
        <w:t xml:space="preserve"> and processing invoices, there are several options available for you.</w:t>
      </w:r>
    </w:p>
    <w:p w14:paraId="203C7B91" w14:textId="0C47D3E6" w:rsidR="00307541" w:rsidRDefault="00404585" w:rsidP="004C03C7">
      <w:pPr>
        <w:pStyle w:val="Heading2"/>
      </w:pPr>
      <w:bookmarkStart w:id="23" w:name="_Toc105060197"/>
      <w:bookmarkStart w:id="24" w:name="_Toc105598164"/>
      <w:r w:rsidRPr="00697823">
        <w:t>If you</w:t>
      </w:r>
      <w:r w:rsidR="00664862">
        <w:t>’</w:t>
      </w:r>
      <w:r w:rsidRPr="00697823">
        <w:t>re already using software to create</w:t>
      </w:r>
      <w:r w:rsidR="001A32CE">
        <w:t xml:space="preserve">, </w:t>
      </w:r>
      <w:r w:rsidRPr="00697823">
        <w:t xml:space="preserve">send </w:t>
      </w:r>
      <w:r w:rsidR="006352A0">
        <w:t>or receive invoices</w:t>
      </w:r>
      <w:bookmarkEnd w:id="23"/>
      <w:bookmarkEnd w:id="24"/>
      <w:r w:rsidR="006352A0">
        <w:t xml:space="preserve"> </w:t>
      </w:r>
    </w:p>
    <w:p w14:paraId="11E6D8C4" w14:textId="42E92D4B" w:rsidR="00404585" w:rsidRDefault="00307541" w:rsidP="006E607C">
      <w:pPr>
        <w:pStyle w:val="ListParagraph"/>
        <w:numPr>
          <w:ilvl w:val="0"/>
          <w:numId w:val="34"/>
        </w:numPr>
        <w:spacing w:before="240" w:after="120" w:line="240" w:lineRule="auto"/>
      </w:pPr>
      <w:r>
        <w:t>C</w:t>
      </w:r>
      <w:r w:rsidR="00404585">
        <w:t xml:space="preserve">heck with your software provider to see if they </w:t>
      </w:r>
      <w:r w:rsidR="00664862">
        <w:t>offer</w:t>
      </w:r>
      <w:r w:rsidR="00404585">
        <w:t xml:space="preserve"> eInvoicing. Many S</w:t>
      </w:r>
      <w:r w:rsidR="008A51ED">
        <w:t>mall and Medium Enterprise</w:t>
      </w:r>
      <w:r w:rsidR="00404585">
        <w:t xml:space="preserve"> accounting software providers already </w:t>
      </w:r>
      <w:r w:rsidR="00664862">
        <w:t>have</w:t>
      </w:r>
      <w:r w:rsidR="00404585">
        <w:t xml:space="preserve"> </w:t>
      </w:r>
      <w:r w:rsidR="00260446">
        <w:t xml:space="preserve">a </w:t>
      </w:r>
      <w:r w:rsidR="00404585">
        <w:t xml:space="preserve">built-in eInvoicing </w:t>
      </w:r>
      <w:r w:rsidR="00260446">
        <w:t>feature</w:t>
      </w:r>
      <w:r w:rsidR="00264768">
        <w:t xml:space="preserve">, </w:t>
      </w:r>
      <w:r w:rsidR="00404585">
        <w:t>have plans to introduce it soon</w:t>
      </w:r>
      <w:r w:rsidR="00264768">
        <w:t xml:space="preserve"> or make it available through apps</w:t>
      </w:r>
      <w:r w:rsidR="002F6052">
        <w:t xml:space="preserve"> that integrate with your software</w:t>
      </w:r>
      <w:r w:rsidR="00404585">
        <w:t>.</w:t>
      </w:r>
    </w:p>
    <w:p w14:paraId="6A74C0DF" w14:textId="7177D37A" w:rsidR="006352A0" w:rsidRDefault="006352A0" w:rsidP="006E607C">
      <w:pPr>
        <w:pStyle w:val="ListParagraph"/>
        <w:numPr>
          <w:ilvl w:val="0"/>
          <w:numId w:val="34"/>
        </w:numPr>
      </w:pPr>
      <w:r>
        <w:t xml:space="preserve">You can send </w:t>
      </w:r>
      <w:proofErr w:type="spellStart"/>
      <w:r>
        <w:t>eInvoices</w:t>
      </w:r>
      <w:proofErr w:type="spellEnd"/>
      <w:r>
        <w:t xml:space="preserve"> to any business registered on the network - all you need is their ABN. </w:t>
      </w:r>
    </w:p>
    <w:p w14:paraId="13DAC391" w14:textId="77777777" w:rsidR="006E607C" w:rsidRDefault="006352A0" w:rsidP="006352A0">
      <w:pPr>
        <w:pStyle w:val="ListParagraph"/>
        <w:numPr>
          <w:ilvl w:val="0"/>
          <w:numId w:val="34"/>
        </w:numPr>
      </w:pPr>
      <w:r>
        <w:t xml:space="preserve">To receive </w:t>
      </w:r>
      <w:proofErr w:type="spellStart"/>
      <w:r>
        <w:t>eInvoices</w:t>
      </w:r>
      <w:proofErr w:type="spellEnd"/>
      <w:r>
        <w:t xml:space="preserve"> you will need to register on the network. </w:t>
      </w:r>
      <w:r w:rsidR="008A51ED">
        <w:t>Y</w:t>
      </w:r>
      <w:r>
        <w:t xml:space="preserve">ou can do </w:t>
      </w:r>
      <w:r w:rsidR="008A51ED">
        <w:t xml:space="preserve">this through </w:t>
      </w:r>
      <w:hyperlink r:id="rId18" w:history="1">
        <w:r w:rsidRPr="008A51ED">
          <w:rPr>
            <w:rStyle w:val="Hyperlink"/>
          </w:rPr>
          <w:t>eInvoicing ready</w:t>
        </w:r>
      </w:hyperlink>
      <w:r>
        <w:t xml:space="preserve"> software. </w:t>
      </w:r>
    </w:p>
    <w:p w14:paraId="0BFF94E4" w14:textId="53C3112E" w:rsidR="006352A0" w:rsidRDefault="006E607C" w:rsidP="006352A0">
      <w:pPr>
        <w:pStyle w:val="ListParagraph"/>
        <w:numPr>
          <w:ilvl w:val="0"/>
          <w:numId w:val="34"/>
        </w:numPr>
      </w:pPr>
      <w:r>
        <w:t>As more of</w:t>
      </w:r>
      <w:r w:rsidR="006352A0">
        <w:t xml:space="preserve"> your business partners switch to eInvo</w:t>
      </w:r>
      <w:r>
        <w:t>i</w:t>
      </w:r>
      <w:r w:rsidR="006352A0">
        <w:t>cing</w:t>
      </w:r>
      <w:r>
        <w:t xml:space="preserve"> you will see greater benefits</w:t>
      </w:r>
      <w:r w:rsidR="007463C2">
        <w:t>.</w:t>
      </w:r>
    </w:p>
    <w:p w14:paraId="0A033471" w14:textId="06D73F4D" w:rsidR="00307541" w:rsidRDefault="00404585" w:rsidP="004C03C7">
      <w:pPr>
        <w:pStyle w:val="Heading2"/>
      </w:pPr>
      <w:bookmarkStart w:id="25" w:name="_Toc105060198"/>
      <w:bookmarkStart w:id="26" w:name="_Toc105598165"/>
      <w:r w:rsidRPr="00697823">
        <w:t>If your software doesn</w:t>
      </w:r>
      <w:r w:rsidR="00664862">
        <w:t>’</w:t>
      </w:r>
      <w:r w:rsidRPr="00697823">
        <w:t>t have eInvoicing</w:t>
      </w:r>
      <w:r w:rsidR="009513DD">
        <w:t xml:space="preserve"> capability</w:t>
      </w:r>
      <w:bookmarkEnd w:id="25"/>
      <w:bookmarkEnd w:id="26"/>
    </w:p>
    <w:p w14:paraId="4C20C3E6" w14:textId="49D15228" w:rsidR="00D5548F" w:rsidRDefault="00307541" w:rsidP="00D5548F">
      <w:pPr>
        <w:pStyle w:val="ListParagraph"/>
        <w:numPr>
          <w:ilvl w:val="0"/>
          <w:numId w:val="20"/>
        </w:numPr>
        <w:spacing w:before="240" w:after="120" w:line="240" w:lineRule="auto"/>
      </w:pPr>
      <w:r>
        <w:t>F</w:t>
      </w:r>
      <w:r w:rsidR="00404585">
        <w:t xml:space="preserve">ind out if </w:t>
      </w:r>
      <w:r w:rsidR="009513DD">
        <w:t>your software provider is</w:t>
      </w:r>
      <w:r w:rsidR="00404585">
        <w:t xml:space="preserve"> planning to </w:t>
      </w:r>
      <w:r w:rsidR="00260446">
        <w:t xml:space="preserve">offer </w:t>
      </w:r>
      <w:r w:rsidR="00404585">
        <w:t>eInvoicing</w:t>
      </w:r>
      <w:r w:rsidR="00C259F1">
        <w:t>.</w:t>
      </w:r>
    </w:p>
    <w:p w14:paraId="3519DBDA" w14:textId="078B0B89" w:rsidR="00D5548F" w:rsidRDefault="003D489E" w:rsidP="00D5548F">
      <w:pPr>
        <w:pStyle w:val="ListParagraph"/>
        <w:numPr>
          <w:ilvl w:val="0"/>
          <w:numId w:val="20"/>
        </w:numPr>
        <w:spacing w:before="240" w:after="120" w:line="240" w:lineRule="auto"/>
      </w:pPr>
      <w:r>
        <w:t>If they are not, you may be able to c</w:t>
      </w:r>
      <w:r w:rsidR="00404585" w:rsidRPr="00293106">
        <w:t>onnect</w:t>
      </w:r>
      <w:r w:rsidR="00404585">
        <w:t xml:space="preserve"> </w:t>
      </w:r>
      <w:r w:rsidR="00404585" w:rsidRPr="00293106">
        <w:t xml:space="preserve">your software </w:t>
      </w:r>
      <w:r w:rsidR="00404585">
        <w:t xml:space="preserve">to the network via a </w:t>
      </w:r>
      <w:r w:rsidR="00E9315C">
        <w:t xml:space="preserve">third-party add-on or </w:t>
      </w:r>
      <w:r w:rsidR="00404585">
        <w:t>app</w:t>
      </w:r>
      <w:r w:rsidR="00DA3082">
        <w:t xml:space="preserve">. </w:t>
      </w:r>
    </w:p>
    <w:p w14:paraId="2F127F18" w14:textId="73FDDF6F" w:rsidR="003D489E" w:rsidRPr="00A004E1" w:rsidRDefault="003D489E" w:rsidP="003D489E">
      <w:pPr>
        <w:pStyle w:val="ListParagraph"/>
        <w:numPr>
          <w:ilvl w:val="0"/>
          <w:numId w:val="20"/>
        </w:numPr>
        <w:spacing w:before="240" w:after="120" w:line="240" w:lineRule="auto"/>
        <w:ind w:right="57"/>
      </w:pPr>
      <w:proofErr w:type="spellStart"/>
      <w:r>
        <w:rPr>
          <w:color w:val="auto"/>
        </w:rPr>
        <w:t>Alternaitvely</w:t>
      </w:r>
      <w:proofErr w:type="spellEnd"/>
      <w:r>
        <w:rPr>
          <w:color w:val="auto"/>
        </w:rPr>
        <w:t>, visit</w:t>
      </w:r>
      <w:r w:rsidRPr="00D5548F">
        <w:rPr>
          <w:color w:val="auto"/>
        </w:rPr>
        <w:t xml:space="preserve"> the </w:t>
      </w:r>
      <w:hyperlink r:id="rId19" w:history="1">
        <w:r>
          <w:rPr>
            <w:rStyle w:val="Hyperlink"/>
          </w:rPr>
          <w:t>eInvoicing-Ready</w:t>
        </w:r>
      </w:hyperlink>
      <w:r w:rsidRPr="00D5548F">
        <w:rPr>
          <w:rFonts w:cstheme="minorHAnsi"/>
          <w:i/>
          <w:iCs/>
          <w:color w:val="auto"/>
        </w:rPr>
        <w:t xml:space="preserve"> </w:t>
      </w:r>
      <w:r w:rsidRPr="00A004E1">
        <w:rPr>
          <w:rFonts w:cstheme="minorHAnsi"/>
          <w:color w:val="auto"/>
        </w:rPr>
        <w:t>product register</w:t>
      </w:r>
      <w:r w:rsidRPr="00D5548F">
        <w:rPr>
          <w:rFonts w:cstheme="minorHAnsi"/>
          <w:i/>
          <w:iCs/>
          <w:color w:val="auto"/>
        </w:rPr>
        <w:t xml:space="preserve"> </w:t>
      </w:r>
      <w:r w:rsidRPr="00D5548F">
        <w:rPr>
          <w:color w:val="auto"/>
        </w:rPr>
        <w:t>to find an eInvoicing provider</w:t>
      </w:r>
      <w:r>
        <w:rPr>
          <w:color w:val="auto"/>
        </w:rPr>
        <w:t>. The register is regularly updated as new products become available, including low and no-cost eInvoicing options.</w:t>
      </w:r>
    </w:p>
    <w:p w14:paraId="6D1A64F6" w14:textId="237A37E7" w:rsidR="00307541" w:rsidRDefault="00404585" w:rsidP="004C03C7">
      <w:pPr>
        <w:pStyle w:val="Heading2"/>
      </w:pPr>
      <w:bookmarkStart w:id="27" w:name="_Toc105060199"/>
      <w:bookmarkStart w:id="28" w:name="_Toc105598166"/>
      <w:r w:rsidRPr="00697823">
        <w:t>If you</w:t>
      </w:r>
      <w:r w:rsidR="003D489E">
        <w:t xml:space="preserve"> don’t use software for you</w:t>
      </w:r>
      <w:r w:rsidR="001A32CE">
        <w:t>r invoicing</w:t>
      </w:r>
      <w:bookmarkEnd w:id="27"/>
      <w:bookmarkEnd w:id="28"/>
    </w:p>
    <w:p w14:paraId="07B1BF09" w14:textId="6CC4EAC4" w:rsidR="00D5548F" w:rsidRPr="00A004E1" w:rsidRDefault="00307541" w:rsidP="00D5548F">
      <w:pPr>
        <w:pStyle w:val="ListParagraph"/>
        <w:numPr>
          <w:ilvl w:val="0"/>
          <w:numId w:val="21"/>
        </w:numPr>
        <w:spacing w:before="240" w:after="120" w:line="240" w:lineRule="auto"/>
        <w:rPr>
          <w:color w:val="auto"/>
        </w:rPr>
      </w:pPr>
      <w:r>
        <w:t>C</w:t>
      </w:r>
      <w:r w:rsidR="00404585">
        <w:t>onsider using an eInvoicing web portal</w:t>
      </w:r>
      <w:r w:rsidR="00264768">
        <w:t xml:space="preserve">. </w:t>
      </w:r>
      <w:r w:rsidR="00D5548F">
        <w:t>M</w:t>
      </w:r>
      <w:r w:rsidR="00404585">
        <w:t xml:space="preserve">any </w:t>
      </w:r>
      <w:r w:rsidR="007E4F3C" w:rsidRPr="0034172B">
        <w:t>service providers</w:t>
      </w:r>
      <w:r w:rsidR="00404585">
        <w:t xml:space="preserve"> </w:t>
      </w:r>
      <w:r w:rsidR="00D5548F">
        <w:t xml:space="preserve">offer this option </w:t>
      </w:r>
      <w:r w:rsidR="00404585">
        <w:t>to</w:t>
      </w:r>
      <w:r w:rsidR="00264768">
        <w:t xml:space="preserve"> support business</w:t>
      </w:r>
      <w:r w:rsidR="00351ECD">
        <w:t>es</w:t>
      </w:r>
      <w:r w:rsidR="00264768">
        <w:t xml:space="preserve"> that </w:t>
      </w:r>
      <w:r w:rsidR="00404585">
        <w:t>send or receive</w:t>
      </w:r>
      <w:r w:rsidR="00264768">
        <w:t xml:space="preserve"> </w:t>
      </w:r>
      <w:r w:rsidR="00200493">
        <w:t xml:space="preserve">only </w:t>
      </w:r>
      <w:r w:rsidR="00264768">
        <w:t xml:space="preserve">a </w:t>
      </w:r>
      <w:r w:rsidR="00200493">
        <w:t>few</w:t>
      </w:r>
      <w:r w:rsidR="00264768">
        <w:t xml:space="preserve"> </w:t>
      </w:r>
      <w:proofErr w:type="spellStart"/>
      <w:r w:rsidR="00404585">
        <w:t>eInvoices</w:t>
      </w:r>
      <w:proofErr w:type="spellEnd"/>
      <w:r w:rsidR="006352A0">
        <w:t xml:space="preserve">. </w:t>
      </w:r>
    </w:p>
    <w:p w14:paraId="0D77EDE5" w14:textId="4E7D03DC" w:rsidR="00E922CF" w:rsidRPr="00D5548F" w:rsidRDefault="00D5548F" w:rsidP="00A004E1">
      <w:pPr>
        <w:pStyle w:val="ListParagraph"/>
        <w:numPr>
          <w:ilvl w:val="0"/>
          <w:numId w:val="21"/>
        </w:numPr>
        <w:spacing w:before="240" w:after="120" w:line="240" w:lineRule="auto"/>
        <w:rPr>
          <w:color w:val="auto"/>
        </w:rPr>
      </w:pPr>
      <w:r>
        <w:t>I</w:t>
      </w:r>
      <w:r w:rsidR="001F2FB2">
        <w:t>nvest in an</w:t>
      </w:r>
      <w:r w:rsidR="00404585" w:rsidRPr="00CD10E7">
        <w:t xml:space="preserve"> </w:t>
      </w:r>
      <w:r w:rsidR="00404585">
        <w:t xml:space="preserve">eInvoicing </w:t>
      </w:r>
      <w:r w:rsidR="00404585" w:rsidRPr="00CD10E7">
        <w:t>software solution</w:t>
      </w:r>
      <w:r w:rsidR="00404585">
        <w:t xml:space="preserve"> and take a step towards your business’</w:t>
      </w:r>
      <w:r w:rsidR="00264768">
        <w:t>s</w:t>
      </w:r>
      <w:r w:rsidR="00404585">
        <w:t xml:space="preserve"> digital future.</w:t>
      </w:r>
      <w:r w:rsidR="00E922CF" w:rsidRPr="00D5548F">
        <w:rPr>
          <w:color w:val="auto"/>
        </w:rPr>
        <w:t xml:space="preserve"> </w:t>
      </w:r>
    </w:p>
    <w:p w14:paraId="324DFBAF" w14:textId="596F5C02" w:rsidR="00D5548F" w:rsidRPr="00A004E1" w:rsidRDefault="00467DC7" w:rsidP="00614E71">
      <w:pPr>
        <w:pStyle w:val="ListParagraph"/>
        <w:numPr>
          <w:ilvl w:val="0"/>
          <w:numId w:val="19"/>
        </w:numPr>
        <w:spacing w:before="240" w:after="120" w:line="240" w:lineRule="auto"/>
        <w:ind w:right="57"/>
      </w:pPr>
      <w:r>
        <w:rPr>
          <w:color w:val="auto"/>
        </w:rPr>
        <w:t>Visit</w:t>
      </w:r>
      <w:r w:rsidR="00D5548F" w:rsidRPr="00D5548F">
        <w:rPr>
          <w:color w:val="auto"/>
        </w:rPr>
        <w:t xml:space="preserve"> </w:t>
      </w:r>
      <w:r w:rsidR="00E922CF" w:rsidRPr="00D5548F">
        <w:rPr>
          <w:color w:val="auto"/>
        </w:rPr>
        <w:t xml:space="preserve">the </w:t>
      </w:r>
      <w:hyperlink r:id="rId20" w:history="1">
        <w:r w:rsidR="00E922CF">
          <w:rPr>
            <w:rStyle w:val="Hyperlink"/>
          </w:rPr>
          <w:t>eInvoicing-Ready</w:t>
        </w:r>
      </w:hyperlink>
      <w:r w:rsidR="00E922CF" w:rsidRPr="00D5548F">
        <w:rPr>
          <w:rFonts w:cstheme="minorHAnsi"/>
          <w:i/>
          <w:iCs/>
          <w:color w:val="auto"/>
        </w:rPr>
        <w:t xml:space="preserve"> </w:t>
      </w:r>
      <w:r w:rsidR="00351ECD" w:rsidRPr="00A004E1">
        <w:rPr>
          <w:rFonts w:cstheme="minorHAnsi"/>
          <w:color w:val="auto"/>
        </w:rPr>
        <w:t>product register</w:t>
      </w:r>
      <w:r w:rsidR="00351ECD" w:rsidRPr="00D5548F">
        <w:rPr>
          <w:rFonts w:cstheme="minorHAnsi"/>
          <w:i/>
          <w:iCs/>
          <w:color w:val="auto"/>
        </w:rPr>
        <w:t xml:space="preserve"> </w:t>
      </w:r>
      <w:r w:rsidR="00E922CF" w:rsidRPr="00D5548F">
        <w:rPr>
          <w:color w:val="auto"/>
        </w:rPr>
        <w:t>to find an eInvoicing provider</w:t>
      </w:r>
      <w:r w:rsidR="00D5548F">
        <w:rPr>
          <w:color w:val="auto"/>
        </w:rPr>
        <w:t>.</w:t>
      </w:r>
      <w:r w:rsidR="006E6792">
        <w:rPr>
          <w:color w:val="auto"/>
        </w:rPr>
        <w:t xml:space="preserve"> The </w:t>
      </w:r>
      <w:r w:rsidR="00206260">
        <w:rPr>
          <w:color w:val="auto"/>
        </w:rPr>
        <w:t>register</w:t>
      </w:r>
      <w:r w:rsidR="006E6792">
        <w:rPr>
          <w:color w:val="auto"/>
        </w:rPr>
        <w:t xml:space="preserve"> is regularly updated as new products become available</w:t>
      </w:r>
      <w:r w:rsidR="006338B9">
        <w:rPr>
          <w:color w:val="auto"/>
        </w:rPr>
        <w:t>, including low and no-cost eInvoicing options.</w:t>
      </w:r>
    </w:p>
    <w:p w14:paraId="60DD4B0D" w14:textId="11BD45C0" w:rsidR="00D5548F" w:rsidRDefault="00D5548F" w:rsidP="00A004E1">
      <w:pPr>
        <w:pStyle w:val="ListParagraph"/>
        <w:numPr>
          <w:ilvl w:val="0"/>
          <w:numId w:val="19"/>
        </w:numPr>
        <w:spacing w:before="240" w:after="120" w:line="240" w:lineRule="auto"/>
        <w:ind w:right="57"/>
      </w:pPr>
      <w:r>
        <w:t>Talk to your accountant, bookkeeper, or other trusted financial and business advisers about what options may be best for you and your business.</w:t>
      </w:r>
    </w:p>
    <w:p w14:paraId="49DB0299" w14:textId="2029ADD7" w:rsidR="00404585" w:rsidRPr="00D5548F" w:rsidRDefault="00D5548F" w:rsidP="00A004E1">
      <w:pPr>
        <w:pStyle w:val="ListParagraph"/>
        <w:numPr>
          <w:ilvl w:val="0"/>
          <w:numId w:val="19"/>
        </w:numPr>
        <w:spacing w:before="240" w:after="120" w:line="240" w:lineRule="auto"/>
        <w:ind w:right="57"/>
        <w:rPr>
          <w:rStyle w:val="Hyperlink"/>
          <w:rFonts w:cstheme="minorHAnsi"/>
          <w:color w:val="auto"/>
          <w:szCs w:val="22"/>
          <w:u w:val="none"/>
          <w:lang w:val="en"/>
        </w:rPr>
      </w:pPr>
      <w:r>
        <w:rPr>
          <w:rFonts w:cstheme="minorHAnsi"/>
          <w:color w:val="auto"/>
        </w:rPr>
        <w:t>V</w:t>
      </w:r>
      <w:r w:rsidRPr="00D5548F">
        <w:rPr>
          <w:rFonts w:cstheme="minorHAnsi"/>
          <w:color w:val="auto"/>
        </w:rPr>
        <w:t>isit</w:t>
      </w:r>
      <w:r w:rsidR="00404585" w:rsidRPr="00D5548F">
        <w:rPr>
          <w:rFonts w:cstheme="minorHAnsi"/>
          <w:color w:val="auto"/>
        </w:rPr>
        <w:t xml:space="preserve"> </w:t>
      </w:r>
      <w:hyperlink r:id="rId21" w:history="1">
        <w:r w:rsidR="009A6CA6" w:rsidRPr="007D00F3">
          <w:rPr>
            <w:rStyle w:val="Hyperlink"/>
          </w:rPr>
          <w:t>ato.gov.au/eInvoicing</w:t>
        </w:r>
      </w:hyperlink>
      <w:r w:rsidR="00404585" w:rsidRPr="00D5548F">
        <w:rPr>
          <w:rFonts w:cstheme="minorHAnsi"/>
          <w:color w:val="auto"/>
        </w:rPr>
        <w:t xml:space="preserve"> </w:t>
      </w:r>
      <w:r w:rsidR="001F2FB2" w:rsidRPr="00D5548F">
        <w:rPr>
          <w:rFonts w:cstheme="minorHAnsi"/>
          <w:color w:val="auto"/>
        </w:rPr>
        <w:t>for more information on</w:t>
      </w:r>
      <w:r w:rsidR="00404585" w:rsidRPr="00D5548F">
        <w:rPr>
          <w:rFonts w:cstheme="minorHAnsi"/>
          <w:color w:val="auto"/>
        </w:rPr>
        <w:t xml:space="preserve"> how to get started</w:t>
      </w:r>
      <w:r w:rsidR="008E1133" w:rsidRPr="00D5548F">
        <w:rPr>
          <w:rStyle w:val="Hyperlink"/>
          <w:rFonts w:cstheme="minorHAnsi"/>
          <w:color w:val="auto"/>
          <w:szCs w:val="22"/>
          <w:u w:val="none"/>
          <w:lang w:val="en"/>
        </w:rPr>
        <w:t>.</w:t>
      </w:r>
    </w:p>
    <w:p w14:paraId="6ED123C9" w14:textId="77777777" w:rsidR="003D489E" w:rsidRDefault="003D489E" w:rsidP="004C03C7">
      <w:pPr>
        <w:pStyle w:val="Heading2"/>
      </w:pPr>
      <w:bookmarkStart w:id="29" w:name="_Toc105060200"/>
    </w:p>
    <w:p w14:paraId="1294BFCA" w14:textId="510603EB" w:rsidR="00307541" w:rsidRPr="008533B4" w:rsidRDefault="002571F8" w:rsidP="004C03C7">
      <w:pPr>
        <w:pStyle w:val="Heading2"/>
      </w:pPr>
      <w:bookmarkStart w:id="30" w:name="_Toc105598167"/>
      <w:r w:rsidRPr="008533B4">
        <w:t>What are the c</w:t>
      </w:r>
      <w:r w:rsidR="00404585">
        <w:t>ost</w:t>
      </w:r>
      <w:r>
        <w:t xml:space="preserve">s </w:t>
      </w:r>
      <w:r w:rsidR="008533B4">
        <w:t>involved?</w:t>
      </w:r>
      <w:bookmarkEnd w:id="29"/>
      <w:bookmarkEnd w:id="30"/>
    </w:p>
    <w:p w14:paraId="1FD98A1E" w14:textId="79FEE745" w:rsidR="00F763E1" w:rsidRDefault="00F763E1" w:rsidP="00E10251">
      <w:pPr>
        <w:spacing w:before="240" w:line="240" w:lineRule="auto"/>
        <w:rPr>
          <w:color w:val="auto"/>
        </w:rPr>
      </w:pPr>
      <w:r>
        <w:rPr>
          <w:color w:val="auto"/>
        </w:rPr>
        <w:t>For software users</w:t>
      </w:r>
      <w:r w:rsidR="001E5328">
        <w:rPr>
          <w:color w:val="auto"/>
        </w:rPr>
        <w:t>,</w:t>
      </w:r>
      <w:r>
        <w:rPr>
          <w:color w:val="auto"/>
        </w:rPr>
        <w:t xml:space="preserve"> the cost will vary and d</w:t>
      </w:r>
      <w:r w:rsidR="001A32CE">
        <w:rPr>
          <w:color w:val="auto"/>
        </w:rPr>
        <w:t>epend on your software product</w:t>
      </w:r>
      <w:r>
        <w:rPr>
          <w:color w:val="auto"/>
        </w:rPr>
        <w:t xml:space="preserve">. </w:t>
      </w:r>
      <w:r w:rsidR="001A32CE">
        <w:rPr>
          <w:color w:val="auto"/>
        </w:rPr>
        <w:t>eInvoicing may be included in your subscription or offered as an additional feature</w:t>
      </w:r>
      <w:r>
        <w:rPr>
          <w:color w:val="auto"/>
        </w:rPr>
        <w:t xml:space="preserve"> or app.  </w:t>
      </w:r>
    </w:p>
    <w:p w14:paraId="50441285" w14:textId="391431DA" w:rsidR="000C617F" w:rsidRDefault="00F763E1" w:rsidP="00E10251">
      <w:pPr>
        <w:spacing w:before="240" w:line="240" w:lineRule="auto"/>
        <w:rPr>
          <w:color w:val="auto"/>
        </w:rPr>
      </w:pPr>
      <w:r>
        <w:rPr>
          <w:color w:val="auto"/>
        </w:rPr>
        <w:t>For non-software users</w:t>
      </w:r>
      <w:r w:rsidR="001E5328">
        <w:rPr>
          <w:color w:val="auto"/>
        </w:rPr>
        <w:t>,</w:t>
      </w:r>
      <w:r>
        <w:rPr>
          <w:color w:val="auto"/>
        </w:rPr>
        <w:t xml:space="preserve"> there are free and low</w:t>
      </w:r>
      <w:r w:rsidR="001E5328">
        <w:rPr>
          <w:color w:val="auto"/>
        </w:rPr>
        <w:t>-</w:t>
      </w:r>
      <w:r>
        <w:rPr>
          <w:color w:val="auto"/>
        </w:rPr>
        <w:t>cost plans available through eInvoicing service providers</w:t>
      </w:r>
      <w:r w:rsidR="00920FC1">
        <w:rPr>
          <w:color w:val="auto"/>
        </w:rPr>
        <w:t xml:space="preserve"> such as web portals</w:t>
      </w:r>
      <w:r>
        <w:rPr>
          <w:color w:val="auto"/>
        </w:rPr>
        <w:t>. Visit</w:t>
      </w:r>
      <w:r w:rsidRPr="00D5548F">
        <w:rPr>
          <w:color w:val="auto"/>
        </w:rPr>
        <w:t xml:space="preserve"> the </w:t>
      </w:r>
      <w:hyperlink r:id="rId22" w:history="1">
        <w:r>
          <w:rPr>
            <w:rStyle w:val="Hyperlink"/>
          </w:rPr>
          <w:t>eInvoicing-Ready</w:t>
        </w:r>
      </w:hyperlink>
      <w:r w:rsidRPr="00D5548F">
        <w:rPr>
          <w:rFonts w:cstheme="minorHAnsi"/>
          <w:i/>
          <w:iCs/>
          <w:color w:val="auto"/>
        </w:rPr>
        <w:t xml:space="preserve"> </w:t>
      </w:r>
      <w:r w:rsidRPr="00A004E1">
        <w:rPr>
          <w:rFonts w:cstheme="minorHAnsi"/>
          <w:color w:val="auto"/>
        </w:rPr>
        <w:t>product register</w:t>
      </w:r>
      <w:r w:rsidRPr="00D5548F">
        <w:rPr>
          <w:rFonts w:cstheme="minorHAnsi"/>
          <w:i/>
          <w:iCs/>
          <w:color w:val="auto"/>
        </w:rPr>
        <w:t xml:space="preserve"> </w:t>
      </w:r>
      <w:r w:rsidRPr="00D5548F">
        <w:rPr>
          <w:color w:val="auto"/>
        </w:rPr>
        <w:t>to find an eInvoicing provider</w:t>
      </w:r>
      <w:r w:rsidRPr="00741809" w:rsidDel="00F763E1">
        <w:rPr>
          <w:color w:val="auto"/>
        </w:rPr>
        <w:t xml:space="preserve"> </w:t>
      </w:r>
      <w:r>
        <w:rPr>
          <w:color w:val="auto"/>
        </w:rPr>
        <w:t>that suits your needs</w:t>
      </w:r>
      <w:r w:rsidR="001E5328">
        <w:rPr>
          <w:color w:val="auto"/>
        </w:rPr>
        <w:t>.</w:t>
      </w:r>
      <w:r>
        <w:rPr>
          <w:color w:val="auto"/>
        </w:rPr>
        <w:t xml:space="preserve"> </w:t>
      </w:r>
    </w:p>
    <w:p w14:paraId="0D9173A3" w14:textId="53F037C6" w:rsidR="00404585" w:rsidRDefault="00191045" w:rsidP="00E10251">
      <w:pPr>
        <w:spacing w:before="240" w:line="240" w:lineRule="auto"/>
        <w:rPr>
          <w:rFonts w:ascii="Arial" w:eastAsiaTheme="majorEastAsia" w:hAnsi="Arial" w:cstheme="majorBidi"/>
          <w:bCs/>
          <w:color w:val="ED7D31" w:themeColor="accent2"/>
          <w:sz w:val="56"/>
          <w:szCs w:val="28"/>
        </w:rPr>
      </w:pPr>
      <w:r>
        <w:rPr>
          <w:color w:val="auto"/>
        </w:rPr>
        <w:t xml:space="preserve">Talk to your </w:t>
      </w:r>
      <w:r w:rsidR="000F0A3C">
        <w:rPr>
          <w:color w:val="auto"/>
        </w:rPr>
        <w:t xml:space="preserve">preferred </w:t>
      </w:r>
      <w:r>
        <w:rPr>
          <w:color w:val="auto"/>
        </w:rPr>
        <w:t>software or service provider to find out the</w:t>
      </w:r>
      <w:r w:rsidR="006A0266">
        <w:rPr>
          <w:color w:val="auto"/>
        </w:rPr>
        <w:t xml:space="preserve"> </w:t>
      </w:r>
      <w:r>
        <w:rPr>
          <w:color w:val="auto"/>
        </w:rPr>
        <w:t xml:space="preserve">costs. </w:t>
      </w:r>
      <w:r w:rsidR="00404585">
        <w:br w:type="page"/>
      </w:r>
    </w:p>
    <w:p w14:paraId="200DE79E" w14:textId="630A7603" w:rsidR="00404585" w:rsidRPr="00C20F6F" w:rsidRDefault="00A752C2" w:rsidP="00E10251">
      <w:pPr>
        <w:pStyle w:val="Heading1"/>
        <w:framePr w:w="0" w:wrap="auto" w:vAnchor="margin" w:yAlign="inline"/>
        <w:spacing w:before="240" w:after="120" w:line="240" w:lineRule="auto"/>
        <w:ind w:left="57"/>
        <w:rPr>
          <w:sz w:val="42"/>
          <w:szCs w:val="26"/>
        </w:rPr>
      </w:pPr>
      <w:bookmarkStart w:id="31" w:name="_Toc105060201"/>
      <w:bookmarkStart w:id="32" w:name="_Toc105598168"/>
      <w:r>
        <w:rPr>
          <w:sz w:val="42"/>
          <w:szCs w:val="26"/>
        </w:rPr>
        <w:lastRenderedPageBreak/>
        <w:t xml:space="preserve">Frequently </w:t>
      </w:r>
      <w:r w:rsidR="00C26D5D">
        <w:rPr>
          <w:sz w:val="42"/>
          <w:szCs w:val="26"/>
        </w:rPr>
        <w:t>a</w:t>
      </w:r>
      <w:r>
        <w:rPr>
          <w:sz w:val="42"/>
          <w:szCs w:val="26"/>
        </w:rPr>
        <w:t xml:space="preserve">sked </w:t>
      </w:r>
      <w:r w:rsidR="003417D7">
        <w:rPr>
          <w:sz w:val="42"/>
          <w:szCs w:val="26"/>
        </w:rPr>
        <w:t>q</w:t>
      </w:r>
      <w:r>
        <w:rPr>
          <w:sz w:val="42"/>
          <w:szCs w:val="26"/>
        </w:rPr>
        <w:t>uestions (FAQs)</w:t>
      </w:r>
      <w:bookmarkEnd w:id="31"/>
      <w:bookmarkEnd w:id="32"/>
    </w:p>
    <w:tbl>
      <w:tblPr>
        <w:tblStyle w:val="TableGrid1"/>
        <w:tblW w:w="9313" w:type="dxa"/>
        <w:tblLook w:val="04A0" w:firstRow="1" w:lastRow="0" w:firstColumn="1" w:lastColumn="0" w:noHBand="0" w:noVBand="1"/>
      </w:tblPr>
      <w:tblGrid>
        <w:gridCol w:w="1904"/>
        <w:gridCol w:w="7409"/>
      </w:tblGrid>
      <w:tr w:rsidR="00404585" w:rsidRPr="00397EFC" w14:paraId="2895B9F5" w14:textId="77777777" w:rsidTr="00BD0013">
        <w:tc>
          <w:tcPr>
            <w:tcW w:w="9313" w:type="dxa"/>
            <w:gridSpan w:val="2"/>
            <w:shd w:val="clear" w:color="auto" w:fill="4472C4" w:themeFill="accent1"/>
          </w:tcPr>
          <w:p w14:paraId="507B631A" w14:textId="77777777" w:rsidR="00404585" w:rsidRPr="00397EFC" w:rsidRDefault="00404585" w:rsidP="00332563">
            <w:pPr>
              <w:spacing w:before="120" w:after="120" w:line="240" w:lineRule="auto"/>
              <w:rPr>
                <w:rFonts w:cstheme="minorHAnsi"/>
              </w:rPr>
            </w:pPr>
            <w:r w:rsidRPr="00397EFC">
              <w:rPr>
                <w:rFonts w:cstheme="minorHAnsi"/>
                <w:b/>
                <w:bCs/>
              </w:rPr>
              <w:t xml:space="preserve">General </w:t>
            </w:r>
          </w:p>
        </w:tc>
      </w:tr>
      <w:tr w:rsidR="00404585" w:rsidRPr="00397EFC" w14:paraId="094EB861" w14:textId="77777777" w:rsidTr="00BD0013">
        <w:tc>
          <w:tcPr>
            <w:tcW w:w="1904" w:type="dxa"/>
          </w:tcPr>
          <w:p w14:paraId="130BB9DC" w14:textId="77777777" w:rsidR="00404585" w:rsidRPr="00397EFC" w:rsidRDefault="00404585" w:rsidP="00332563">
            <w:pPr>
              <w:spacing w:before="120" w:after="120" w:line="240" w:lineRule="auto"/>
              <w:rPr>
                <w:rFonts w:cstheme="minorHAnsi"/>
              </w:rPr>
            </w:pPr>
            <w:r w:rsidRPr="00397EFC">
              <w:rPr>
                <w:rFonts w:cstheme="minorHAnsi"/>
              </w:rPr>
              <w:t xml:space="preserve">What is </w:t>
            </w:r>
            <w:r>
              <w:rPr>
                <w:rFonts w:cstheme="minorHAnsi"/>
              </w:rPr>
              <w:t>eInvoicing</w:t>
            </w:r>
            <w:r w:rsidRPr="00397EFC">
              <w:rPr>
                <w:rFonts w:cstheme="minorHAnsi"/>
              </w:rPr>
              <w:t>?</w:t>
            </w:r>
          </w:p>
        </w:tc>
        <w:tc>
          <w:tcPr>
            <w:tcW w:w="7409" w:type="dxa"/>
          </w:tcPr>
          <w:p w14:paraId="43E5D5D5" w14:textId="57074AB5" w:rsidR="00404585" w:rsidRPr="00397EFC" w:rsidRDefault="00404585" w:rsidP="00332563">
            <w:pPr>
              <w:spacing w:before="120" w:after="120" w:line="240" w:lineRule="auto"/>
              <w:rPr>
                <w:rFonts w:cstheme="minorHAnsi"/>
              </w:rPr>
            </w:pPr>
            <w:r>
              <w:rPr>
                <w:rFonts w:cstheme="minorHAnsi"/>
              </w:rPr>
              <w:t>eInvoicing</w:t>
            </w:r>
            <w:r w:rsidRPr="00397EFC">
              <w:rPr>
                <w:rFonts w:cstheme="minorHAnsi"/>
              </w:rPr>
              <w:t xml:space="preserve"> is a </w:t>
            </w:r>
            <w:r>
              <w:rPr>
                <w:rFonts w:cstheme="minorHAnsi"/>
              </w:rPr>
              <w:t xml:space="preserve">standardised </w:t>
            </w:r>
            <w:r w:rsidRPr="00397EFC">
              <w:rPr>
                <w:rFonts w:cstheme="minorHAnsi"/>
              </w:rPr>
              <w:t xml:space="preserve">way to digitally exchange invoices through software connected to the </w:t>
            </w:r>
            <w:proofErr w:type="spellStart"/>
            <w:r w:rsidRPr="00397EFC">
              <w:rPr>
                <w:rFonts w:cstheme="minorHAnsi"/>
              </w:rPr>
              <w:t>Peppol</w:t>
            </w:r>
            <w:proofErr w:type="spellEnd"/>
            <w:r w:rsidRPr="00397EFC">
              <w:rPr>
                <w:rFonts w:cstheme="minorHAnsi"/>
              </w:rPr>
              <w:t xml:space="preserve"> network. </w:t>
            </w:r>
            <w:r w:rsidR="00176717">
              <w:rPr>
                <w:rFonts w:cstheme="minorHAnsi"/>
              </w:rPr>
              <w:t xml:space="preserve">Unlike paper or PDF invoices, </w:t>
            </w:r>
            <w:proofErr w:type="spellStart"/>
            <w:r>
              <w:rPr>
                <w:rFonts w:cstheme="minorHAnsi"/>
              </w:rPr>
              <w:t>eInvoice</w:t>
            </w:r>
            <w:r w:rsidRPr="00397EFC">
              <w:rPr>
                <w:rFonts w:cstheme="minorHAnsi"/>
              </w:rPr>
              <w:t>s</w:t>
            </w:r>
            <w:proofErr w:type="spellEnd"/>
            <w:r w:rsidRPr="00397EFC">
              <w:rPr>
                <w:rFonts w:cstheme="minorHAnsi"/>
              </w:rPr>
              <w:t xml:space="preserve"> </w:t>
            </w:r>
            <w:r w:rsidR="00176717">
              <w:rPr>
                <w:rFonts w:cstheme="minorHAnsi"/>
              </w:rPr>
              <w:t>don’t</w:t>
            </w:r>
            <w:r w:rsidRPr="00397EFC">
              <w:rPr>
                <w:rFonts w:cstheme="minorHAnsi"/>
              </w:rPr>
              <w:t xml:space="preserve"> need to be printed, </w:t>
            </w:r>
            <w:proofErr w:type="gramStart"/>
            <w:r w:rsidRPr="00397EFC">
              <w:rPr>
                <w:rFonts w:cstheme="minorHAnsi"/>
              </w:rPr>
              <w:t>posted</w:t>
            </w:r>
            <w:proofErr w:type="gramEnd"/>
            <w:r w:rsidRPr="00397EFC">
              <w:rPr>
                <w:rFonts w:cstheme="minorHAnsi"/>
              </w:rPr>
              <w:t xml:space="preserve"> or emailed.</w:t>
            </w:r>
          </w:p>
          <w:p w14:paraId="63492CF6" w14:textId="61E7A5E8" w:rsidR="00404585" w:rsidRPr="00397EFC" w:rsidRDefault="00404585" w:rsidP="00332563">
            <w:pPr>
              <w:spacing w:before="120" w:after="120" w:line="240" w:lineRule="auto"/>
              <w:rPr>
                <w:rFonts w:cstheme="minorHAnsi"/>
              </w:rPr>
            </w:pPr>
            <w:r>
              <w:rPr>
                <w:rFonts w:cstheme="minorHAnsi"/>
              </w:rPr>
              <w:t>eInvoicing</w:t>
            </w:r>
            <w:r w:rsidRPr="00397EFC">
              <w:rPr>
                <w:rFonts w:cstheme="minorHAnsi"/>
              </w:rPr>
              <w:t xml:space="preserve"> allows you to</w:t>
            </w:r>
            <w:r w:rsidR="002C08E8">
              <w:rPr>
                <w:rFonts w:cstheme="minorHAnsi"/>
              </w:rPr>
              <w:t xml:space="preserve"> send and receive </w:t>
            </w:r>
            <w:r w:rsidR="00467DC7">
              <w:rPr>
                <w:rFonts w:cstheme="minorHAnsi"/>
              </w:rPr>
              <w:t xml:space="preserve">digital </w:t>
            </w:r>
            <w:r w:rsidR="002C08E8">
              <w:rPr>
                <w:rFonts w:cstheme="minorHAnsi"/>
              </w:rPr>
              <w:t>invoices with other businesses such as your suppliers, contractors, including government, efficiently and securely</w:t>
            </w:r>
            <w:r w:rsidRPr="00397EFC">
              <w:rPr>
                <w:rFonts w:cstheme="minorHAnsi"/>
              </w:rPr>
              <w:t xml:space="preserve">. It does not apply to </w:t>
            </w:r>
            <w:r w:rsidR="00176717">
              <w:rPr>
                <w:rFonts w:cstheme="minorHAnsi"/>
              </w:rPr>
              <w:t>b</w:t>
            </w:r>
            <w:r w:rsidR="00176717" w:rsidRPr="00397EFC">
              <w:rPr>
                <w:rFonts w:cstheme="minorHAnsi"/>
              </w:rPr>
              <w:t>usiness</w:t>
            </w:r>
            <w:r w:rsidR="00176717">
              <w:rPr>
                <w:rFonts w:cstheme="minorHAnsi"/>
              </w:rPr>
              <w:t>-</w:t>
            </w:r>
            <w:r w:rsidR="00176717" w:rsidRPr="00397EFC">
              <w:rPr>
                <w:rFonts w:cstheme="minorHAnsi"/>
              </w:rPr>
              <w:t>to</w:t>
            </w:r>
            <w:r w:rsidR="00176717">
              <w:rPr>
                <w:rFonts w:cstheme="minorHAnsi"/>
              </w:rPr>
              <w:t>-c</w:t>
            </w:r>
            <w:r w:rsidRPr="00397EFC">
              <w:rPr>
                <w:rFonts w:cstheme="minorHAnsi"/>
              </w:rPr>
              <w:t>onsumer</w:t>
            </w:r>
            <w:r w:rsidR="00176717">
              <w:rPr>
                <w:rFonts w:cstheme="minorHAnsi"/>
              </w:rPr>
              <w:t xml:space="preserve"> (B2C)</w:t>
            </w:r>
            <w:r w:rsidRPr="00397EFC">
              <w:rPr>
                <w:rFonts w:cstheme="minorHAnsi"/>
              </w:rPr>
              <w:t xml:space="preserve"> transactions.</w:t>
            </w:r>
          </w:p>
        </w:tc>
      </w:tr>
      <w:tr w:rsidR="00404585" w:rsidRPr="00DD603F" w14:paraId="14F8C1A1" w14:textId="77777777" w:rsidTr="00BD0013">
        <w:tc>
          <w:tcPr>
            <w:tcW w:w="1904" w:type="dxa"/>
          </w:tcPr>
          <w:p w14:paraId="2C042101" w14:textId="76608175" w:rsidR="00404585" w:rsidRPr="00397EFC" w:rsidRDefault="000F0A3C" w:rsidP="00332563">
            <w:pPr>
              <w:spacing w:before="120" w:after="120" w:line="240" w:lineRule="auto"/>
              <w:rPr>
                <w:rFonts w:cstheme="minorHAnsi"/>
              </w:rPr>
            </w:pPr>
            <w:r>
              <w:t xml:space="preserve">What if a business has low invoice volumes or </w:t>
            </w:r>
            <w:r w:rsidR="007B6C4F">
              <w:t>doesn’t</w:t>
            </w:r>
            <w:r w:rsidRPr="00397EFC">
              <w:rPr>
                <w:rFonts w:cstheme="minorHAnsi"/>
              </w:rPr>
              <w:t xml:space="preserve"> use software</w:t>
            </w:r>
          </w:p>
        </w:tc>
        <w:tc>
          <w:tcPr>
            <w:tcW w:w="7409" w:type="dxa"/>
          </w:tcPr>
          <w:p w14:paraId="5B7CBAA0" w14:textId="410BA693" w:rsidR="00176717" w:rsidRDefault="000F0A3C" w:rsidP="00332563">
            <w:pPr>
              <w:spacing w:before="120" w:after="120" w:line="240" w:lineRule="auto"/>
              <w:rPr>
                <w:rFonts w:cstheme="minorHAnsi"/>
              </w:rPr>
            </w:pPr>
            <w:bookmarkStart w:id="33" w:name="_Hlk89859502"/>
            <w:r>
              <w:rPr>
                <w:rFonts w:cstheme="minorHAnsi"/>
              </w:rPr>
              <w:t>T</w:t>
            </w:r>
            <w:r>
              <w:t>here are no or low</w:t>
            </w:r>
            <w:r w:rsidR="00D14332">
              <w:t>-</w:t>
            </w:r>
            <w:r>
              <w:t>cost options such as eInvoicing web portals</w:t>
            </w:r>
            <w:r w:rsidRPr="00397EFC" w:rsidDel="000F0A3C">
              <w:rPr>
                <w:rFonts w:cstheme="minorHAnsi"/>
              </w:rPr>
              <w:t xml:space="preserve"> </w:t>
            </w:r>
            <w:r w:rsidR="00404585" w:rsidRPr="00397EFC">
              <w:rPr>
                <w:rFonts w:cstheme="minorHAnsi"/>
              </w:rPr>
              <w:t xml:space="preserve">for businesses to use </w:t>
            </w:r>
            <w:r w:rsidR="00176717">
              <w:rPr>
                <w:rFonts w:cstheme="minorHAnsi"/>
              </w:rPr>
              <w:t>eInvoicing,</w:t>
            </w:r>
            <w:r w:rsidR="00404585" w:rsidRPr="00397EFC">
              <w:rPr>
                <w:rFonts w:cstheme="minorHAnsi"/>
              </w:rPr>
              <w:t xml:space="preserve"> even if they don’t use software</w:t>
            </w:r>
            <w:r>
              <w:rPr>
                <w:rFonts w:cstheme="minorHAnsi"/>
              </w:rPr>
              <w:t xml:space="preserve"> or have low invoice volumes</w:t>
            </w:r>
            <w:r w:rsidR="00404585" w:rsidRPr="00397EFC">
              <w:rPr>
                <w:rFonts w:cstheme="minorHAnsi"/>
              </w:rPr>
              <w:t xml:space="preserve">. </w:t>
            </w:r>
          </w:p>
          <w:p w14:paraId="3572ECF2" w14:textId="0B96F1A6" w:rsidR="00404585" w:rsidRPr="00206260" w:rsidRDefault="008E1133" w:rsidP="00206260">
            <w:pPr>
              <w:spacing w:before="240" w:after="120" w:line="240" w:lineRule="auto"/>
              <w:ind w:right="57"/>
            </w:pPr>
            <w:r>
              <w:rPr>
                <w:rFonts w:cstheme="minorHAnsi"/>
              </w:rPr>
              <w:t xml:space="preserve">Refer to the </w:t>
            </w:r>
            <w:r w:rsidR="00404585">
              <w:rPr>
                <w:rFonts w:cstheme="minorHAnsi"/>
              </w:rPr>
              <w:t xml:space="preserve">list of </w:t>
            </w:r>
            <w:hyperlink r:id="rId23" w:history="1">
              <w:r w:rsidR="00404585" w:rsidRPr="00345E05">
                <w:rPr>
                  <w:rStyle w:val="Hyperlink"/>
                  <w:rFonts w:cstheme="minorHAnsi"/>
                </w:rPr>
                <w:t>eInvoicing-</w:t>
              </w:r>
              <w:r w:rsidR="00404585">
                <w:rPr>
                  <w:rStyle w:val="Hyperlink"/>
                  <w:rFonts w:cstheme="minorHAnsi"/>
                </w:rPr>
                <w:t>R</w:t>
              </w:r>
              <w:r w:rsidR="00404585" w:rsidRPr="00345E05">
                <w:rPr>
                  <w:rStyle w:val="Hyperlink"/>
                  <w:rFonts w:cstheme="minorHAnsi"/>
                </w:rPr>
                <w:t>eady</w:t>
              </w:r>
            </w:hyperlink>
            <w:r w:rsidR="00404585">
              <w:rPr>
                <w:rFonts w:cstheme="minorHAnsi"/>
              </w:rPr>
              <w:t xml:space="preserve"> </w:t>
            </w:r>
            <w:r w:rsidR="000F0A3C">
              <w:rPr>
                <w:rFonts w:cstheme="minorHAnsi"/>
              </w:rPr>
              <w:t xml:space="preserve">products </w:t>
            </w:r>
            <w:r>
              <w:rPr>
                <w:rFonts w:cstheme="minorHAnsi"/>
              </w:rPr>
              <w:t>for no</w:t>
            </w:r>
            <w:r w:rsidR="00206260">
              <w:rPr>
                <w:rFonts w:cstheme="minorHAnsi"/>
              </w:rPr>
              <w:t xml:space="preserve"> </w:t>
            </w:r>
            <w:r w:rsidR="00D14332">
              <w:rPr>
                <w:rFonts w:cstheme="minorHAnsi"/>
              </w:rPr>
              <w:t xml:space="preserve">and </w:t>
            </w:r>
            <w:r w:rsidR="00206260">
              <w:rPr>
                <w:rFonts w:cstheme="minorHAnsi"/>
              </w:rPr>
              <w:t>low</w:t>
            </w:r>
            <w:r>
              <w:rPr>
                <w:rFonts w:cstheme="minorHAnsi"/>
              </w:rPr>
              <w:t>-cost options.</w:t>
            </w:r>
            <w:bookmarkEnd w:id="33"/>
            <w:r w:rsidR="00206260" w:rsidRPr="00206260">
              <w:rPr>
                <w:rFonts w:cstheme="minorHAnsi"/>
              </w:rPr>
              <w:t xml:space="preserve"> </w:t>
            </w:r>
            <w:r w:rsidR="00206260">
              <w:rPr>
                <w:rFonts w:cstheme="minorHAnsi"/>
              </w:rPr>
              <w:t>T</w:t>
            </w:r>
            <w:r w:rsidR="00206260" w:rsidRPr="00206260">
              <w:rPr>
                <w:color w:val="auto"/>
              </w:rPr>
              <w:t>he register is regularly updated as new products become available.</w:t>
            </w:r>
          </w:p>
        </w:tc>
      </w:tr>
      <w:tr w:rsidR="00404585" w:rsidRPr="00397EFC" w14:paraId="396BD773" w14:textId="77777777" w:rsidTr="00BD0013">
        <w:tc>
          <w:tcPr>
            <w:tcW w:w="1904" w:type="dxa"/>
          </w:tcPr>
          <w:p w14:paraId="2628FC6E" w14:textId="77777777" w:rsidR="00404585" w:rsidRPr="00397EFC" w:rsidRDefault="00404585" w:rsidP="00332563">
            <w:pPr>
              <w:spacing w:before="120" w:after="120" w:line="240" w:lineRule="auto"/>
              <w:rPr>
                <w:rFonts w:cstheme="minorHAnsi"/>
              </w:rPr>
            </w:pPr>
            <w:r w:rsidRPr="00397EFC">
              <w:rPr>
                <w:rFonts w:cstheme="minorHAnsi"/>
              </w:rPr>
              <w:t xml:space="preserve">Can </w:t>
            </w:r>
            <w:r>
              <w:rPr>
                <w:rFonts w:cstheme="minorHAnsi"/>
              </w:rPr>
              <w:t>eInvoicing</w:t>
            </w:r>
            <w:r w:rsidRPr="00397EFC">
              <w:rPr>
                <w:rFonts w:cstheme="minorHAnsi"/>
              </w:rPr>
              <w:t xml:space="preserve"> be used for overseas suppliers that do not have ABNs?</w:t>
            </w:r>
          </w:p>
        </w:tc>
        <w:tc>
          <w:tcPr>
            <w:tcW w:w="7409" w:type="dxa"/>
          </w:tcPr>
          <w:p w14:paraId="7AE1240F" w14:textId="0CF3F8B9" w:rsidR="00176717" w:rsidRDefault="00404585" w:rsidP="00332563">
            <w:pPr>
              <w:spacing w:before="120" w:after="120" w:line="240" w:lineRule="auto"/>
              <w:rPr>
                <w:rFonts w:cstheme="minorHAnsi"/>
              </w:rPr>
            </w:pPr>
            <w:r w:rsidRPr="0064015F">
              <w:rPr>
                <w:rFonts w:cstheme="minorHAnsi"/>
              </w:rPr>
              <w:t xml:space="preserve">Yes, eInvoicing can be used to bill overseas customers, </w:t>
            </w:r>
            <w:proofErr w:type="gramStart"/>
            <w:r w:rsidR="00176717">
              <w:rPr>
                <w:rFonts w:cstheme="minorHAnsi"/>
              </w:rPr>
              <w:t>as long as</w:t>
            </w:r>
            <w:proofErr w:type="gramEnd"/>
            <w:r w:rsidR="00176717" w:rsidRPr="0064015F">
              <w:rPr>
                <w:rFonts w:cstheme="minorHAnsi"/>
              </w:rPr>
              <w:t xml:space="preserve"> </w:t>
            </w:r>
            <w:r w:rsidRPr="0064015F">
              <w:rPr>
                <w:rFonts w:cstheme="minorHAnsi"/>
              </w:rPr>
              <w:t>they</w:t>
            </w:r>
            <w:r w:rsidR="00176717">
              <w:rPr>
                <w:rFonts w:cstheme="minorHAnsi"/>
              </w:rPr>
              <w:t>’</w:t>
            </w:r>
            <w:r w:rsidRPr="0064015F">
              <w:rPr>
                <w:rFonts w:cstheme="minorHAnsi"/>
              </w:rPr>
              <w:t xml:space="preserve">re connected to the </w:t>
            </w:r>
            <w:proofErr w:type="spellStart"/>
            <w:r w:rsidRPr="0064015F">
              <w:rPr>
                <w:rFonts w:cstheme="minorHAnsi"/>
              </w:rPr>
              <w:t>Peppol</w:t>
            </w:r>
            <w:proofErr w:type="spellEnd"/>
            <w:r w:rsidRPr="0064015F">
              <w:rPr>
                <w:rFonts w:cstheme="minorHAnsi"/>
              </w:rPr>
              <w:t xml:space="preserve"> network. </w:t>
            </w:r>
          </w:p>
          <w:p w14:paraId="7EFE3E28" w14:textId="06998E94" w:rsidR="00176717" w:rsidRDefault="00404585" w:rsidP="00332563">
            <w:pPr>
              <w:spacing w:before="120" w:after="120" w:line="240" w:lineRule="auto"/>
              <w:rPr>
                <w:rFonts w:cstheme="minorHAnsi"/>
              </w:rPr>
            </w:pPr>
            <w:r w:rsidRPr="0064015F">
              <w:rPr>
                <w:rFonts w:cstheme="minorHAnsi"/>
              </w:rPr>
              <w:t>When selling to an overseas business, instead of an ABN, you</w:t>
            </w:r>
            <w:r w:rsidR="00176717">
              <w:rPr>
                <w:rFonts w:cstheme="minorHAnsi"/>
              </w:rPr>
              <w:t>’</w:t>
            </w:r>
            <w:r w:rsidRPr="0064015F">
              <w:rPr>
                <w:rFonts w:cstheme="minorHAnsi"/>
              </w:rPr>
              <w:t>ll need to enter the business identifier used in the country of that trading partner (</w:t>
            </w:r>
            <w:proofErr w:type="gramStart"/>
            <w:r w:rsidRPr="0064015F">
              <w:rPr>
                <w:rFonts w:cstheme="minorHAnsi"/>
              </w:rPr>
              <w:t>e.g</w:t>
            </w:r>
            <w:r>
              <w:rPr>
                <w:rFonts w:cstheme="minorHAnsi"/>
              </w:rPr>
              <w:t>.</w:t>
            </w:r>
            <w:proofErr w:type="gramEnd"/>
            <w:r w:rsidRPr="0064015F">
              <w:rPr>
                <w:rFonts w:cstheme="minorHAnsi"/>
              </w:rPr>
              <w:t xml:space="preserve"> New Zealand uses NZBN). </w:t>
            </w:r>
          </w:p>
          <w:p w14:paraId="0D68D19E" w14:textId="3783A953" w:rsidR="00404585" w:rsidRDefault="00404585" w:rsidP="00332563">
            <w:pPr>
              <w:spacing w:before="120" w:after="120" w:line="240" w:lineRule="auto"/>
              <w:rPr>
                <w:rFonts w:cstheme="minorHAnsi"/>
              </w:rPr>
            </w:pPr>
            <w:r w:rsidRPr="0064015F">
              <w:rPr>
                <w:rFonts w:cstheme="minorHAnsi"/>
              </w:rPr>
              <w:t>When purchasing from an overseas business</w:t>
            </w:r>
            <w:r w:rsidR="00176717">
              <w:rPr>
                <w:rFonts w:cstheme="minorHAnsi"/>
              </w:rPr>
              <w:t>,</w:t>
            </w:r>
            <w:r w:rsidRPr="0064015F">
              <w:rPr>
                <w:rFonts w:cstheme="minorHAnsi"/>
              </w:rPr>
              <w:t xml:space="preserve"> you would use your usual checks and processes to ensure the legitimacy of an invoice received from overseas suppliers. </w:t>
            </w:r>
          </w:p>
          <w:p w14:paraId="093E6315" w14:textId="3419D976" w:rsidR="00404585" w:rsidRPr="00397EFC" w:rsidRDefault="004C5C9C" w:rsidP="00332563">
            <w:pPr>
              <w:spacing w:before="120" w:after="120" w:line="240" w:lineRule="auto"/>
              <w:rPr>
                <w:rFonts w:cstheme="minorHAnsi"/>
              </w:rPr>
            </w:pPr>
            <w:r>
              <w:rPr>
                <w:rFonts w:cstheme="minorHAnsi"/>
              </w:rPr>
              <w:t xml:space="preserve">The </w:t>
            </w:r>
            <w:proofErr w:type="spellStart"/>
            <w:r w:rsidR="00404585" w:rsidRPr="0064015F">
              <w:rPr>
                <w:rFonts w:cstheme="minorHAnsi"/>
              </w:rPr>
              <w:t>Peppol</w:t>
            </w:r>
            <w:proofErr w:type="spellEnd"/>
            <w:r w:rsidR="00404585">
              <w:rPr>
                <w:rFonts w:cstheme="minorHAnsi"/>
              </w:rPr>
              <w:t xml:space="preserve"> standard supports multiple business identifiers, including country</w:t>
            </w:r>
            <w:r w:rsidR="00861E81">
              <w:rPr>
                <w:rFonts w:cstheme="minorHAnsi"/>
              </w:rPr>
              <w:noBreakHyphen/>
            </w:r>
            <w:r w:rsidR="00404585">
              <w:rPr>
                <w:rFonts w:cstheme="minorHAnsi"/>
              </w:rPr>
              <w:t>specific</w:t>
            </w:r>
            <w:r w:rsidR="002F6052">
              <w:rPr>
                <w:rFonts w:cstheme="minorHAnsi"/>
              </w:rPr>
              <w:t xml:space="preserve"> (</w:t>
            </w:r>
            <w:proofErr w:type="gramStart"/>
            <w:r w:rsidR="002F6052">
              <w:rPr>
                <w:rFonts w:cstheme="minorHAnsi"/>
              </w:rPr>
              <w:t>e.g.</w:t>
            </w:r>
            <w:proofErr w:type="gramEnd"/>
            <w:r w:rsidR="002F6052">
              <w:rPr>
                <w:rFonts w:cstheme="minorHAnsi"/>
              </w:rPr>
              <w:t xml:space="preserve"> </w:t>
            </w:r>
            <w:r w:rsidR="00404585">
              <w:rPr>
                <w:rFonts w:cstheme="minorHAnsi"/>
              </w:rPr>
              <w:t>ABN</w:t>
            </w:r>
            <w:r w:rsidR="002F6052">
              <w:rPr>
                <w:rFonts w:cstheme="minorHAnsi"/>
              </w:rPr>
              <w:t>)</w:t>
            </w:r>
            <w:r w:rsidR="00404585">
              <w:rPr>
                <w:rFonts w:cstheme="minorHAnsi"/>
              </w:rPr>
              <w:t xml:space="preserve"> and international </w:t>
            </w:r>
            <w:r w:rsidR="002F6052">
              <w:rPr>
                <w:rFonts w:cstheme="minorHAnsi"/>
              </w:rPr>
              <w:t xml:space="preserve">identifiers, e.g. </w:t>
            </w:r>
            <w:r w:rsidR="00404585">
              <w:rPr>
                <w:rFonts w:cstheme="minorHAnsi"/>
              </w:rPr>
              <w:t>Global Location Number</w:t>
            </w:r>
            <w:r w:rsidR="00176717">
              <w:rPr>
                <w:rFonts w:cstheme="minorHAnsi"/>
              </w:rPr>
              <w:t>s</w:t>
            </w:r>
            <w:r w:rsidR="00404585">
              <w:rPr>
                <w:rFonts w:cstheme="minorHAnsi"/>
              </w:rPr>
              <w:t xml:space="preserve"> </w:t>
            </w:r>
            <w:r w:rsidR="00176717">
              <w:rPr>
                <w:rFonts w:cstheme="minorHAnsi"/>
              </w:rPr>
              <w:t>(</w:t>
            </w:r>
            <w:r w:rsidR="00404585">
              <w:rPr>
                <w:rFonts w:cstheme="minorHAnsi"/>
              </w:rPr>
              <w:t>GLN</w:t>
            </w:r>
            <w:r w:rsidR="00176717">
              <w:rPr>
                <w:rFonts w:cstheme="minorHAnsi"/>
              </w:rPr>
              <w:t>s</w:t>
            </w:r>
            <w:r w:rsidR="00404585">
              <w:rPr>
                <w:rFonts w:cstheme="minorHAnsi"/>
              </w:rPr>
              <w:t>)</w:t>
            </w:r>
            <w:r w:rsidR="00746567">
              <w:rPr>
                <w:rFonts w:cstheme="minorHAnsi"/>
              </w:rPr>
              <w:t>.</w:t>
            </w:r>
          </w:p>
        </w:tc>
      </w:tr>
      <w:tr w:rsidR="00404585" w14:paraId="3D551813" w14:textId="77777777" w:rsidTr="00BD0013">
        <w:tc>
          <w:tcPr>
            <w:tcW w:w="1904" w:type="dxa"/>
          </w:tcPr>
          <w:p w14:paraId="793520CE" w14:textId="4CE3EC7A" w:rsidR="00404585" w:rsidRPr="00397EFC" w:rsidRDefault="00404585" w:rsidP="00332563">
            <w:pPr>
              <w:spacing w:before="120" w:after="120" w:line="240" w:lineRule="auto"/>
              <w:rPr>
                <w:rFonts w:cstheme="minorHAnsi"/>
              </w:rPr>
            </w:pPr>
            <w:r w:rsidRPr="002D498E">
              <w:rPr>
                <w:rFonts w:cstheme="minorHAnsi"/>
              </w:rPr>
              <w:t xml:space="preserve">Is eInvoicing available for </w:t>
            </w:r>
            <w:r w:rsidR="00176717">
              <w:rPr>
                <w:rFonts w:cstheme="minorHAnsi"/>
              </w:rPr>
              <w:t>B2C</w:t>
            </w:r>
            <w:r>
              <w:rPr>
                <w:rFonts w:cstheme="minorHAnsi"/>
              </w:rPr>
              <w:t xml:space="preserve"> transactions</w:t>
            </w:r>
            <w:r w:rsidRPr="002D498E">
              <w:rPr>
                <w:rFonts w:cstheme="minorHAnsi"/>
              </w:rPr>
              <w:t>?</w:t>
            </w:r>
          </w:p>
        </w:tc>
        <w:tc>
          <w:tcPr>
            <w:tcW w:w="7409" w:type="dxa"/>
          </w:tcPr>
          <w:p w14:paraId="06386A5D" w14:textId="354AFF37" w:rsidR="00404585" w:rsidRDefault="00404585" w:rsidP="00332563">
            <w:pPr>
              <w:spacing w:before="120" w:after="120" w:line="240" w:lineRule="auto"/>
              <w:rPr>
                <w:rFonts w:cstheme="minorHAnsi"/>
              </w:rPr>
            </w:pPr>
            <w:bookmarkStart w:id="34" w:name="_Hlk89853326"/>
            <w:r>
              <w:rPr>
                <w:rFonts w:cstheme="minorHAnsi"/>
              </w:rPr>
              <w:t xml:space="preserve">No. </w:t>
            </w:r>
            <w:r w:rsidRPr="002D498E">
              <w:rPr>
                <w:rFonts w:cstheme="minorHAnsi"/>
              </w:rPr>
              <w:t xml:space="preserve">eInvoicing is currently only available for </w:t>
            </w:r>
            <w:r w:rsidR="00176717">
              <w:rPr>
                <w:rFonts w:cstheme="minorHAnsi"/>
              </w:rPr>
              <w:t>b</w:t>
            </w:r>
            <w:r w:rsidR="00176717" w:rsidRPr="002D498E">
              <w:rPr>
                <w:rFonts w:cstheme="minorHAnsi"/>
              </w:rPr>
              <w:t>usiness</w:t>
            </w:r>
            <w:r w:rsidR="00176717">
              <w:rPr>
                <w:rFonts w:cstheme="minorHAnsi"/>
              </w:rPr>
              <w:t>-</w:t>
            </w:r>
            <w:r w:rsidR="00176717" w:rsidRPr="002D498E">
              <w:rPr>
                <w:rFonts w:cstheme="minorHAnsi"/>
              </w:rPr>
              <w:t>to</w:t>
            </w:r>
            <w:r w:rsidR="00176717">
              <w:rPr>
                <w:rFonts w:cstheme="minorHAnsi"/>
              </w:rPr>
              <w:t>-b</w:t>
            </w:r>
            <w:r w:rsidRPr="002D498E">
              <w:rPr>
                <w:rFonts w:cstheme="minorHAnsi"/>
              </w:rPr>
              <w:t>usiness</w:t>
            </w:r>
            <w:r w:rsidR="00176717">
              <w:rPr>
                <w:rFonts w:cstheme="minorHAnsi"/>
              </w:rPr>
              <w:t xml:space="preserve"> (B2B)</w:t>
            </w:r>
            <w:r w:rsidRPr="002D498E">
              <w:rPr>
                <w:rFonts w:cstheme="minorHAnsi"/>
              </w:rPr>
              <w:t xml:space="preserve"> and </w:t>
            </w:r>
            <w:r w:rsidR="00176717">
              <w:rPr>
                <w:rFonts w:cstheme="minorHAnsi"/>
              </w:rPr>
              <w:t>b</w:t>
            </w:r>
            <w:r w:rsidR="00176717" w:rsidRPr="002D498E">
              <w:rPr>
                <w:rFonts w:cstheme="minorHAnsi"/>
              </w:rPr>
              <w:t>usiness</w:t>
            </w:r>
            <w:r w:rsidR="00176717">
              <w:rPr>
                <w:rFonts w:cstheme="minorHAnsi"/>
              </w:rPr>
              <w:t>-</w:t>
            </w:r>
            <w:r w:rsidRPr="002D498E">
              <w:rPr>
                <w:rFonts w:cstheme="minorHAnsi"/>
              </w:rPr>
              <w:t>to</w:t>
            </w:r>
            <w:r w:rsidR="00176717">
              <w:rPr>
                <w:rFonts w:cstheme="minorHAnsi"/>
              </w:rPr>
              <w:t>-g</w:t>
            </w:r>
            <w:r w:rsidRPr="002D498E">
              <w:rPr>
                <w:rFonts w:cstheme="minorHAnsi"/>
              </w:rPr>
              <w:t>overnment</w:t>
            </w:r>
            <w:r w:rsidR="00176717">
              <w:rPr>
                <w:rFonts w:cstheme="minorHAnsi"/>
              </w:rPr>
              <w:t xml:space="preserve"> (B2G)</w:t>
            </w:r>
            <w:r w:rsidRPr="002D498E">
              <w:rPr>
                <w:rFonts w:cstheme="minorHAnsi"/>
              </w:rPr>
              <w:t xml:space="preserve"> transactions.</w:t>
            </w:r>
            <w:bookmarkEnd w:id="34"/>
          </w:p>
        </w:tc>
      </w:tr>
      <w:tr w:rsidR="00404585" w:rsidRPr="00397EFC" w14:paraId="23B52A39" w14:textId="77777777" w:rsidTr="00BD0013">
        <w:tc>
          <w:tcPr>
            <w:tcW w:w="1904" w:type="dxa"/>
          </w:tcPr>
          <w:p w14:paraId="048963C7" w14:textId="407934CD" w:rsidR="00404585" w:rsidRPr="00397EFC" w:rsidRDefault="00404585" w:rsidP="00332563">
            <w:pPr>
              <w:spacing w:before="120" w:after="120" w:line="240" w:lineRule="auto"/>
              <w:rPr>
                <w:rFonts w:cstheme="minorHAnsi"/>
              </w:rPr>
            </w:pPr>
            <w:r w:rsidRPr="00397EFC">
              <w:rPr>
                <w:rFonts w:cstheme="minorHAnsi"/>
              </w:rPr>
              <w:t xml:space="preserve">Is </w:t>
            </w:r>
            <w:r>
              <w:rPr>
                <w:rFonts w:cstheme="minorHAnsi"/>
              </w:rPr>
              <w:t>eInvoicing</w:t>
            </w:r>
            <w:r w:rsidRPr="00397EFC">
              <w:rPr>
                <w:rFonts w:cstheme="minorHAnsi"/>
              </w:rPr>
              <w:t xml:space="preserve"> mandatory for businesses?</w:t>
            </w:r>
          </w:p>
        </w:tc>
        <w:tc>
          <w:tcPr>
            <w:tcW w:w="7409" w:type="dxa"/>
          </w:tcPr>
          <w:p w14:paraId="4CA1A7B8" w14:textId="004B911B" w:rsidR="00467DC7" w:rsidRPr="00363362" w:rsidRDefault="00404585" w:rsidP="00332563">
            <w:pPr>
              <w:spacing w:before="120" w:after="120" w:line="240" w:lineRule="auto"/>
              <w:rPr>
                <w:rFonts w:cstheme="minorHAnsi"/>
                <w:color w:val="auto"/>
              </w:rPr>
            </w:pPr>
            <w:bookmarkStart w:id="35" w:name="_Hlk89852869"/>
            <w:r>
              <w:rPr>
                <w:rFonts w:cstheme="minorHAnsi"/>
              </w:rPr>
              <w:t>eInvoicing</w:t>
            </w:r>
            <w:r w:rsidRPr="00397EFC">
              <w:rPr>
                <w:rFonts w:cstheme="minorHAnsi"/>
              </w:rPr>
              <w:t xml:space="preserve"> is </w:t>
            </w:r>
            <w:r w:rsidRPr="00363362">
              <w:rPr>
                <w:rFonts w:cstheme="minorHAnsi"/>
                <w:b/>
                <w:bCs/>
                <w:color w:val="auto"/>
              </w:rPr>
              <w:t>voluntary</w:t>
            </w:r>
            <w:r w:rsidR="00176717" w:rsidRPr="00363362">
              <w:rPr>
                <w:rFonts w:cstheme="minorHAnsi"/>
                <w:color w:val="auto"/>
              </w:rPr>
              <w:t>,</w:t>
            </w:r>
            <w:r w:rsidRPr="00363362">
              <w:rPr>
                <w:rFonts w:cstheme="minorHAnsi"/>
                <w:color w:val="auto"/>
              </w:rPr>
              <w:t xml:space="preserve"> </w:t>
            </w:r>
            <w:bookmarkEnd w:id="35"/>
            <w:r w:rsidRPr="00363362">
              <w:rPr>
                <w:rFonts w:cstheme="minorHAnsi"/>
                <w:color w:val="auto"/>
              </w:rPr>
              <w:t>but businesses should consider adopting now</w:t>
            </w:r>
            <w:r w:rsidR="002F6052">
              <w:rPr>
                <w:rFonts w:cstheme="minorHAnsi"/>
                <w:color w:val="auto"/>
              </w:rPr>
              <w:t xml:space="preserve"> to benefit</w:t>
            </w:r>
            <w:r w:rsidRPr="00363362">
              <w:rPr>
                <w:rFonts w:cstheme="minorHAnsi"/>
                <w:color w:val="auto"/>
              </w:rPr>
              <w:t xml:space="preserve">. </w:t>
            </w:r>
          </w:p>
          <w:p w14:paraId="3F8D6E75" w14:textId="3BC4E3F4" w:rsidR="00176717" w:rsidRDefault="00404585" w:rsidP="00332563">
            <w:pPr>
              <w:spacing w:before="120" w:after="120" w:line="240" w:lineRule="auto"/>
              <w:rPr>
                <w:rFonts w:cstheme="minorHAnsi"/>
              </w:rPr>
            </w:pPr>
            <w:r>
              <w:rPr>
                <w:rFonts w:cstheme="minorHAnsi"/>
              </w:rPr>
              <w:t xml:space="preserve">eInvoicing is easy to set </w:t>
            </w:r>
            <w:r w:rsidR="00746567">
              <w:rPr>
                <w:rFonts w:cstheme="minorHAnsi"/>
              </w:rPr>
              <w:t xml:space="preserve">up </w:t>
            </w:r>
            <w:r>
              <w:rPr>
                <w:rFonts w:cstheme="minorHAnsi"/>
              </w:rPr>
              <w:t xml:space="preserve">and use. </w:t>
            </w:r>
            <w:r w:rsidR="00920FC1">
              <w:t xml:space="preserve">By joining the eInvoicing network you become part of a community of registered eInvoicing participants, allowing you to transact with them and reap the benefits of this fast, </w:t>
            </w:r>
            <w:proofErr w:type="gramStart"/>
            <w:r w:rsidR="00920FC1">
              <w:t>easy</w:t>
            </w:r>
            <w:proofErr w:type="gramEnd"/>
            <w:r w:rsidR="00920FC1">
              <w:t xml:space="preserve"> and secure service</w:t>
            </w:r>
            <w:r>
              <w:rPr>
                <w:rFonts w:cstheme="minorHAnsi"/>
              </w:rPr>
              <w:t xml:space="preserve">. </w:t>
            </w:r>
          </w:p>
          <w:p w14:paraId="08376A12" w14:textId="50ECEE15" w:rsidR="00404585" w:rsidRDefault="00404585" w:rsidP="00332563">
            <w:pPr>
              <w:spacing w:before="120" w:after="120" w:line="240" w:lineRule="auto"/>
              <w:rPr>
                <w:rFonts w:cstheme="minorHAnsi"/>
              </w:rPr>
            </w:pPr>
            <w:r>
              <w:rPr>
                <w:rFonts w:cstheme="minorHAnsi"/>
              </w:rPr>
              <w:t>eInvoicing is available now and many businesses have already adopted</w:t>
            </w:r>
            <w:r w:rsidR="00176717">
              <w:rPr>
                <w:rFonts w:cstheme="minorHAnsi"/>
              </w:rPr>
              <w:t xml:space="preserve"> it</w:t>
            </w:r>
            <w:r w:rsidRPr="00397EFC">
              <w:rPr>
                <w:rFonts w:cstheme="minorHAnsi"/>
              </w:rPr>
              <w:t xml:space="preserve">. </w:t>
            </w:r>
            <w:r w:rsidR="00176717">
              <w:rPr>
                <w:rFonts w:cstheme="minorHAnsi"/>
              </w:rPr>
              <w:t>S</w:t>
            </w:r>
            <w:r w:rsidRPr="0064015F">
              <w:rPr>
                <w:rFonts w:cstheme="minorHAnsi"/>
              </w:rPr>
              <w:t xml:space="preserve">ome of your </w:t>
            </w:r>
            <w:r w:rsidR="00363362">
              <w:rPr>
                <w:rFonts w:cstheme="minorHAnsi"/>
              </w:rPr>
              <w:t>trading partners</w:t>
            </w:r>
            <w:r w:rsidR="00363362" w:rsidRPr="0064015F">
              <w:rPr>
                <w:rFonts w:cstheme="minorHAnsi"/>
              </w:rPr>
              <w:t xml:space="preserve"> </w:t>
            </w:r>
            <w:r w:rsidRPr="0064015F">
              <w:rPr>
                <w:rFonts w:cstheme="minorHAnsi"/>
              </w:rPr>
              <w:t>may require that you use eInvoicing when dealing with them.</w:t>
            </w:r>
          </w:p>
          <w:p w14:paraId="25C578B9" w14:textId="757F84C0" w:rsidR="00404585" w:rsidRPr="00397EFC" w:rsidRDefault="00D65EB9" w:rsidP="00332563">
            <w:pPr>
              <w:spacing w:before="120" w:after="120" w:line="240" w:lineRule="auto"/>
              <w:rPr>
                <w:rFonts w:cstheme="minorHAnsi"/>
              </w:rPr>
            </w:pPr>
            <w:r>
              <w:rPr>
                <w:rFonts w:cstheme="minorHAnsi"/>
              </w:rPr>
              <w:t xml:space="preserve">All </w:t>
            </w:r>
            <w:proofErr w:type="spellStart"/>
            <w:r>
              <w:rPr>
                <w:rFonts w:cstheme="minorHAnsi"/>
              </w:rPr>
              <w:t>Comonowealth</w:t>
            </w:r>
            <w:proofErr w:type="spellEnd"/>
            <w:r>
              <w:rPr>
                <w:rFonts w:cstheme="minorHAnsi"/>
              </w:rPr>
              <w:t xml:space="preserve"> Government agencies are required to be eInvoicing enabled by 1 July 2022 making it easier than ever to conduct business with the government. Many state and local governments are also eInvoicing enabled, with the NSW government </w:t>
            </w:r>
            <w:r w:rsidRPr="00D65EB9">
              <w:rPr>
                <w:rFonts w:cstheme="minorHAnsi"/>
              </w:rPr>
              <w:t>committed to eInvoicing</w:t>
            </w:r>
            <w:r w:rsidR="003D489E">
              <w:rPr>
                <w:rFonts w:cstheme="minorHAnsi"/>
              </w:rPr>
              <w:t xml:space="preserve"> </w:t>
            </w:r>
            <w:r w:rsidRPr="00D65EB9">
              <w:rPr>
                <w:rFonts w:cstheme="minorHAnsi"/>
              </w:rPr>
              <w:t>by 1 January 2022</w:t>
            </w:r>
            <w:r>
              <w:rPr>
                <w:rFonts w:cstheme="minorHAnsi"/>
              </w:rPr>
              <w:t xml:space="preserve"> and t</w:t>
            </w:r>
            <w:r w:rsidRPr="00D65EB9">
              <w:rPr>
                <w:rFonts w:cstheme="minorHAnsi"/>
              </w:rPr>
              <w:t>he Queensland Government has also announced its commitment to developing eInvoicing capability.</w:t>
            </w:r>
          </w:p>
        </w:tc>
      </w:tr>
      <w:tr w:rsidR="00404585" w:rsidRPr="00397EFC" w14:paraId="6A2AC62D" w14:textId="77777777" w:rsidTr="00BD0013">
        <w:tc>
          <w:tcPr>
            <w:tcW w:w="1904" w:type="dxa"/>
          </w:tcPr>
          <w:p w14:paraId="78219E73" w14:textId="4593AEE9" w:rsidR="00404585" w:rsidRPr="00397EFC" w:rsidRDefault="00404585" w:rsidP="00332563">
            <w:pPr>
              <w:spacing w:before="120" w:after="120" w:line="240" w:lineRule="auto"/>
              <w:rPr>
                <w:rFonts w:cstheme="minorHAnsi"/>
              </w:rPr>
            </w:pPr>
            <w:r w:rsidRPr="00397EFC">
              <w:rPr>
                <w:rFonts w:cstheme="minorHAnsi"/>
              </w:rPr>
              <w:lastRenderedPageBreak/>
              <w:t xml:space="preserve">How do I get </w:t>
            </w:r>
            <w:r>
              <w:rPr>
                <w:rFonts w:cstheme="minorHAnsi"/>
              </w:rPr>
              <w:t>eInvoicing</w:t>
            </w:r>
            <w:r w:rsidRPr="00397EFC">
              <w:rPr>
                <w:rFonts w:cstheme="minorHAnsi"/>
              </w:rPr>
              <w:t xml:space="preserve"> enabled?</w:t>
            </w:r>
          </w:p>
        </w:tc>
        <w:tc>
          <w:tcPr>
            <w:tcW w:w="7409" w:type="dxa"/>
          </w:tcPr>
          <w:p w14:paraId="3CC8A880" w14:textId="38778D53" w:rsidR="00404585" w:rsidRDefault="00404585" w:rsidP="00332563">
            <w:pPr>
              <w:spacing w:before="120" w:after="120" w:line="240" w:lineRule="auto"/>
              <w:rPr>
                <w:rFonts w:cstheme="minorHAnsi"/>
              </w:rPr>
            </w:pPr>
            <w:r w:rsidRPr="00397EFC">
              <w:rPr>
                <w:rFonts w:cstheme="minorHAnsi"/>
              </w:rPr>
              <w:t xml:space="preserve">To start using </w:t>
            </w:r>
            <w:r>
              <w:rPr>
                <w:rFonts w:cstheme="minorHAnsi"/>
              </w:rPr>
              <w:t>eInvoicing</w:t>
            </w:r>
            <w:r w:rsidRPr="00397EFC">
              <w:rPr>
                <w:rFonts w:cstheme="minorHAnsi"/>
              </w:rPr>
              <w:t>, check with your software provider to see if they</w:t>
            </w:r>
            <w:r w:rsidR="00176717">
              <w:rPr>
                <w:rFonts w:cstheme="minorHAnsi"/>
              </w:rPr>
              <w:t xml:space="preserve"> offer</w:t>
            </w:r>
            <w:r w:rsidRPr="00397EFC">
              <w:rPr>
                <w:rFonts w:cstheme="minorHAnsi"/>
              </w:rPr>
              <w:t xml:space="preserve"> </w:t>
            </w:r>
            <w:r>
              <w:rPr>
                <w:rFonts w:cstheme="minorHAnsi"/>
              </w:rPr>
              <w:t>eInvoicing</w:t>
            </w:r>
            <w:r w:rsidRPr="00397EFC">
              <w:rPr>
                <w:rFonts w:cstheme="minorHAnsi"/>
              </w:rPr>
              <w:t>, what available options might suit your needs, and what you need to do to become enabled.</w:t>
            </w:r>
          </w:p>
          <w:p w14:paraId="5D757700" w14:textId="665B487C" w:rsidR="00BD4AB4" w:rsidRPr="00397EFC" w:rsidRDefault="00BD4AB4" w:rsidP="00332563">
            <w:pPr>
              <w:spacing w:before="120" w:after="120" w:line="240" w:lineRule="auto"/>
              <w:rPr>
                <w:rFonts w:cstheme="minorHAnsi"/>
              </w:rPr>
            </w:pPr>
            <w:r>
              <w:rPr>
                <w:rFonts w:cstheme="minorHAnsi"/>
              </w:rPr>
              <w:t xml:space="preserve">If you do not currently use any accounting software, there </w:t>
            </w:r>
            <w:r w:rsidR="00331AF7">
              <w:rPr>
                <w:rFonts w:cstheme="minorHAnsi"/>
              </w:rPr>
              <w:t xml:space="preserve">are </w:t>
            </w:r>
            <w:r>
              <w:rPr>
                <w:rFonts w:cstheme="minorHAnsi"/>
              </w:rPr>
              <w:t xml:space="preserve">several no and low-cost options available to you. Refer to the list of </w:t>
            </w:r>
            <w:hyperlink r:id="rId24" w:history="1">
              <w:r w:rsidRPr="00345E05">
                <w:rPr>
                  <w:rStyle w:val="Hyperlink"/>
                  <w:rFonts w:cstheme="minorHAnsi"/>
                </w:rPr>
                <w:t>eInvoicing-</w:t>
              </w:r>
              <w:r>
                <w:rPr>
                  <w:rStyle w:val="Hyperlink"/>
                  <w:rFonts w:cstheme="minorHAnsi"/>
                </w:rPr>
                <w:t>R</w:t>
              </w:r>
              <w:r w:rsidRPr="00345E05">
                <w:rPr>
                  <w:rStyle w:val="Hyperlink"/>
                  <w:rFonts w:cstheme="minorHAnsi"/>
                </w:rPr>
                <w:t>eady</w:t>
              </w:r>
            </w:hyperlink>
            <w:r>
              <w:rPr>
                <w:rFonts w:cstheme="minorHAnsi"/>
              </w:rPr>
              <w:t xml:space="preserve"> </w:t>
            </w:r>
            <w:r w:rsidR="000F0A3C">
              <w:rPr>
                <w:rFonts w:cstheme="minorHAnsi"/>
              </w:rPr>
              <w:t>products</w:t>
            </w:r>
            <w:r>
              <w:rPr>
                <w:rFonts w:cstheme="minorHAnsi"/>
              </w:rPr>
              <w:t>.</w:t>
            </w:r>
            <w:r w:rsidR="00653990">
              <w:rPr>
                <w:rFonts w:cstheme="minorHAnsi"/>
              </w:rPr>
              <w:t xml:space="preserve"> </w:t>
            </w:r>
            <w:r w:rsidR="00653990" w:rsidRPr="00BD0013">
              <w:rPr>
                <w:rFonts w:cstheme="minorHAnsi"/>
              </w:rPr>
              <w:t>You may also want to consider investing in software</w:t>
            </w:r>
            <w:r w:rsidR="00BD0013">
              <w:rPr>
                <w:rFonts w:cstheme="minorHAnsi"/>
              </w:rPr>
              <w:t>.</w:t>
            </w:r>
          </w:p>
          <w:p w14:paraId="78F500C0" w14:textId="259401D2" w:rsidR="00404585" w:rsidRPr="00397EFC" w:rsidRDefault="00363362" w:rsidP="00332563">
            <w:pPr>
              <w:spacing w:before="120" w:after="120" w:line="240" w:lineRule="auto"/>
              <w:rPr>
                <w:rFonts w:cstheme="minorHAnsi"/>
              </w:rPr>
            </w:pPr>
            <w:r w:rsidRPr="00DC2E82">
              <w:t>Further information is available at</w:t>
            </w:r>
            <w:r w:rsidRPr="003D489E">
              <w:rPr>
                <w:rStyle w:val="Hyperlink"/>
                <w:rFonts w:cstheme="minorHAnsi"/>
                <w:u w:val="none"/>
              </w:rPr>
              <w:t xml:space="preserve"> </w:t>
            </w:r>
            <w:hyperlink r:id="rId25" w:history="1">
              <w:r w:rsidR="00DC2E82">
                <w:rPr>
                  <w:rStyle w:val="Hyperlink"/>
                  <w:rFonts w:cstheme="minorHAnsi"/>
                </w:rPr>
                <w:t>ato.gov.au/eInvoicing</w:t>
              </w:r>
            </w:hyperlink>
            <w:r>
              <w:rPr>
                <w:rStyle w:val="Hyperlink"/>
                <w:rFonts w:cstheme="minorHAnsi"/>
              </w:rPr>
              <w:t>.</w:t>
            </w:r>
          </w:p>
        </w:tc>
      </w:tr>
      <w:tr w:rsidR="00404585" w:rsidRPr="00EF071A" w14:paraId="76A0DF59" w14:textId="77777777" w:rsidTr="00BD0013">
        <w:tc>
          <w:tcPr>
            <w:tcW w:w="1904" w:type="dxa"/>
          </w:tcPr>
          <w:p w14:paraId="06019314" w14:textId="77777777" w:rsidR="00404585" w:rsidRPr="00EF071A" w:rsidRDefault="00404585" w:rsidP="00332563">
            <w:pPr>
              <w:spacing w:before="120" w:after="120" w:line="240" w:lineRule="auto"/>
              <w:rPr>
                <w:rFonts w:cstheme="minorHAnsi"/>
              </w:rPr>
            </w:pPr>
            <w:r>
              <w:rPr>
                <w:rFonts w:cstheme="minorHAnsi"/>
              </w:rPr>
              <w:t xml:space="preserve">Is a </w:t>
            </w:r>
            <w:proofErr w:type="spellStart"/>
            <w:r>
              <w:rPr>
                <w:rFonts w:cstheme="minorHAnsi"/>
              </w:rPr>
              <w:t>Peppol</w:t>
            </w:r>
            <w:proofErr w:type="spellEnd"/>
            <w:r>
              <w:rPr>
                <w:rFonts w:cstheme="minorHAnsi"/>
              </w:rPr>
              <w:t xml:space="preserve"> eInvoice a valid invoice for tax purposes?</w:t>
            </w:r>
          </w:p>
        </w:tc>
        <w:tc>
          <w:tcPr>
            <w:tcW w:w="7409" w:type="dxa"/>
          </w:tcPr>
          <w:p w14:paraId="0755A0AF" w14:textId="75BACD1D" w:rsidR="00DC2E82" w:rsidRDefault="007E4D43" w:rsidP="00332563">
            <w:pPr>
              <w:spacing w:before="120" w:after="120" w:line="240" w:lineRule="auto"/>
            </w:pPr>
            <w:r>
              <w:t xml:space="preserve">The legal requirements for a valid tax invoice can be found here: </w:t>
            </w:r>
            <w:hyperlink r:id="rId26" w:history="1">
              <w:r>
                <w:rPr>
                  <w:rStyle w:val="Hyperlink"/>
                </w:rPr>
                <w:t>Tax invoices</w:t>
              </w:r>
            </w:hyperlink>
            <w:r>
              <w:t xml:space="preserve">. </w:t>
            </w:r>
            <w:r w:rsidR="009B4839">
              <w:t>These requirements apply regardless of the format (paper or digital).</w:t>
            </w:r>
          </w:p>
          <w:p w14:paraId="73FD86F1" w14:textId="77777777" w:rsidR="00DC2E82" w:rsidRDefault="009B4839" w:rsidP="00332563">
            <w:pPr>
              <w:spacing w:before="120" w:after="120" w:line="240" w:lineRule="auto"/>
            </w:pPr>
            <w:r>
              <w:t xml:space="preserve">The </w:t>
            </w:r>
            <w:proofErr w:type="spellStart"/>
            <w:r>
              <w:t>Peppol</w:t>
            </w:r>
            <w:proofErr w:type="spellEnd"/>
            <w:r>
              <w:t xml:space="preserve"> eInvoicing standard can be used to issue an invoice that complies with the legal requirements. However, using eInvoicing does not guarantee or enforce compliance, as those requirements vary for different business scenarios. </w:t>
            </w:r>
          </w:p>
          <w:p w14:paraId="35E03D6A" w14:textId="10AE74AB" w:rsidR="00404585" w:rsidRPr="00814DA6" w:rsidRDefault="009B4839" w:rsidP="00332563">
            <w:pPr>
              <w:spacing w:before="120" w:after="120" w:line="240" w:lineRule="auto"/>
              <w:rPr>
                <w:szCs w:val="22"/>
              </w:rPr>
            </w:pPr>
            <w:r>
              <w:t>It is the trading entity's obligation to understand and comply with the legal requirements for a valid tax invoice.</w:t>
            </w:r>
          </w:p>
        </w:tc>
      </w:tr>
      <w:tr w:rsidR="00404585" w:rsidRPr="00397EFC" w14:paraId="27E13DA7" w14:textId="77777777" w:rsidTr="00BD0013">
        <w:tc>
          <w:tcPr>
            <w:tcW w:w="9313" w:type="dxa"/>
            <w:gridSpan w:val="2"/>
            <w:tcBorders>
              <w:bottom w:val="single" w:sz="4" w:space="0" w:color="auto"/>
            </w:tcBorders>
            <w:shd w:val="clear" w:color="auto" w:fill="4472C4" w:themeFill="accent1"/>
          </w:tcPr>
          <w:p w14:paraId="14A5635A" w14:textId="77777777" w:rsidR="00404585" w:rsidRPr="00397EFC" w:rsidRDefault="00404585" w:rsidP="00332563">
            <w:pPr>
              <w:spacing w:before="120" w:after="120" w:line="240" w:lineRule="auto"/>
              <w:rPr>
                <w:rFonts w:cstheme="minorHAnsi"/>
                <w:lang w:val="en-IE"/>
              </w:rPr>
            </w:pPr>
            <w:r w:rsidRPr="00397EFC">
              <w:rPr>
                <w:rFonts w:cstheme="minorHAnsi"/>
                <w:b/>
                <w:bCs/>
              </w:rPr>
              <w:t>Benefits</w:t>
            </w:r>
          </w:p>
        </w:tc>
      </w:tr>
      <w:tr w:rsidR="00404585" w:rsidRPr="00397EFC" w14:paraId="37C833C9" w14:textId="77777777" w:rsidTr="00BD0013">
        <w:tc>
          <w:tcPr>
            <w:tcW w:w="1904" w:type="dxa"/>
            <w:shd w:val="clear" w:color="auto" w:fill="auto"/>
          </w:tcPr>
          <w:p w14:paraId="0706EDDD" w14:textId="77777777" w:rsidR="00404585" w:rsidRPr="00397EFC" w:rsidRDefault="00404585" w:rsidP="00332563">
            <w:pPr>
              <w:spacing w:before="120" w:after="120" w:line="240" w:lineRule="auto"/>
              <w:rPr>
                <w:rFonts w:cstheme="minorHAnsi"/>
              </w:rPr>
            </w:pPr>
            <w:r w:rsidRPr="00397EFC">
              <w:rPr>
                <w:rFonts w:cstheme="minorHAnsi"/>
              </w:rPr>
              <w:t xml:space="preserve">What are the benefits of </w:t>
            </w:r>
            <w:r>
              <w:rPr>
                <w:rFonts w:cstheme="minorHAnsi"/>
              </w:rPr>
              <w:t>eInvoicing</w:t>
            </w:r>
            <w:r w:rsidRPr="00397EFC">
              <w:rPr>
                <w:rFonts w:cstheme="minorHAnsi"/>
              </w:rPr>
              <w:t>?</w:t>
            </w:r>
          </w:p>
        </w:tc>
        <w:tc>
          <w:tcPr>
            <w:tcW w:w="7409" w:type="dxa"/>
            <w:shd w:val="clear" w:color="auto" w:fill="auto"/>
          </w:tcPr>
          <w:p w14:paraId="48A62B5C" w14:textId="77777777" w:rsidR="00176717" w:rsidRPr="00741809" w:rsidRDefault="00176717" w:rsidP="00332563">
            <w:pPr>
              <w:shd w:val="clear" w:color="auto" w:fill="FFFFFF"/>
              <w:spacing w:before="120" w:after="120" w:line="240" w:lineRule="auto"/>
              <w:rPr>
                <w:color w:val="auto"/>
              </w:rPr>
            </w:pPr>
            <w:r w:rsidRPr="00741809">
              <w:rPr>
                <w:color w:val="auto"/>
              </w:rPr>
              <w:t>The benefits of eInvoicing include:</w:t>
            </w:r>
          </w:p>
          <w:p w14:paraId="4448EFD2" w14:textId="77777777" w:rsidR="006E607C" w:rsidRPr="00741809" w:rsidRDefault="006E607C" w:rsidP="006E607C">
            <w:pPr>
              <w:numPr>
                <w:ilvl w:val="0"/>
                <w:numId w:val="14"/>
              </w:numPr>
              <w:shd w:val="clear" w:color="auto" w:fill="FFFFFF"/>
              <w:spacing w:before="0" w:after="120" w:line="240" w:lineRule="auto"/>
              <w:rPr>
                <w:color w:val="auto"/>
              </w:rPr>
            </w:pPr>
            <w:r>
              <w:t>m</w:t>
            </w:r>
            <w:r w:rsidRPr="00BD0013">
              <w:t>ak</w:t>
            </w:r>
            <w:r>
              <w:t>ing</w:t>
            </w:r>
            <w:r w:rsidRPr="00BD0013">
              <w:t xml:space="preserve"> invoicing easy by saving you valuable time and effort</w:t>
            </w:r>
          </w:p>
          <w:p w14:paraId="3D252DE5" w14:textId="77777777" w:rsidR="006E607C" w:rsidRPr="00DE1EB3" w:rsidRDefault="006E607C" w:rsidP="006E607C">
            <w:pPr>
              <w:numPr>
                <w:ilvl w:val="0"/>
                <w:numId w:val="14"/>
              </w:numPr>
              <w:shd w:val="clear" w:color="auto" w:fill="FFFFFF"/>
              <w:spacing w:before="0" w:after="120" w:line="240" w:lineRule="auto"/>
              <w:rPr>
                <w:color w:val="auto"/>
              </w:rPr>
            </w:pPr>
            <w:r w:rsidRPr="00DE1EB3">
              <w:rPr>
                <w:color w:val="auto"/>
              </w:rPr>
              <w:t>standardised and more accurate invoices, resulting in less mistakes to chase up and correct,</w:t>
            </w:r>
          </w:p>
          <w:p w14:paraId="565E8587" w14:textId="77777777" w:rsidR="006E607C" w:rsidRDefault="006E607C" w:rsidP="006E607C">
            <w:pPr>
              <w:numPr>
                <w:ilvl w:val="0"/>
                <w:numId w:val="14"/>
              </w:numPr>
              <w:shd w:val="clear" w:color="auto" w:fill="FFFFFF"/>
              <w:spacing w:before="0" w:after="120" w:line="240" w:lineRule="auto"/>
              <w:rPr>
                <w:color w:val="auto"/>
              </w:rPr>
            </w:pPr>
            <w:r>
              <w:rPr>
                <w:color w:val="auto"/>
              </w:rPr>
              <w:t xml:space="preserve">stronger </w:t>
            </w:r>
            <w:r w:rsidRPr="00741809">
              <w:rPr>
                <w:color w:val="auto"/>
              </w:rPr>
              <w:t xml:space="preserve">security </w:t>
            </w:r>
            <w:r>
              <w:rPr>
                <w:color w:val="auto"/>
              </w:rPr>
              <w:t xml:space="preserve">compared with posted or emailed invoices, with </w:t>
            </w:r>
            <w:proofErr w:type="spellStart"/>
            <w:r>
              <w:rPr>
                <w:color w:val="auto"/>
              </w:rPr>
              <w:t>eInvoices</w:t>
            </w:r>
            <w:proofErr w:type="spellEnd"/>
            <w:r>
              <w:rPr>
                <w:color w:val="auto"/>
              </w:rPr>
              <w:t xml:space="preserve"> sent through the secure </w:t>
            </w:r>
            <w:proofErr w:type="spellStart"/>
            <w:r>
              <w:rPr>
                <w:color w:val="auto"/>
              </w:rPr>
              <w:t>Peppol</w:t>
            </w:r>
            <w:proofErr w:type="spellEnd"/>
            <w:r>
              <w:rPr>
                <w:color w:val="auto"/>
              </w:rPr>
              <w:t xml:space="preserve"> network</w:t>
            </w:r>
            <w:r w:rsidRPr="00741809">
              <w:rPr>
                <w:color w:val="auto"/>
              </w:rPr>
              <w:t xml:space="preserve"> </w:t>
            </w:r>
          </w:p>
          <w:p w14:paraId="033575FF" w14:textId="77777777" w:rsidR="006E607C" w:rsidRPr="00741809" w:rsidRDefault="006E607C" w:rsidP="006E607C">
            <w:pPr>
              <w:numPr>
                <w:ilvl w:val="0"/>
                <w:numId w:val="14"/>
              </w:numPr>
              <w:shd w:val="clear" w:color="auto" w:fill="FFFFFF"/>
              <w:spacing w:before="0" w:after="120" w:line="240" w:lineRule="auto"/>
              <w:rPr>
                <w:color w:val="auto"/>
              </w:rPr>
            </w:pPr>
            <w:r w:rsidRPr="00741809">
              <w:rPr>
                <w:color w:val="auto"/>
              </w:rPr>
              <w:t>less chance of invoice fraud or scams</w:t>
            </w:r>
          </w:p>
          <w:p w14:paraId="34FC64F8" w14:textId="77777777" w:rsidR="006E607C" w:rsidRDefault="006E607C" w:rsidP="006E607C">
            <w:pPr>
              <w:numPr>
                <w:ilvl w:val="0"/>
                <w:numId w:val="14"/>
              </w:numPr>
              <w:shd w:val="clear" w:color="auto" w:fill="FFFFFF"/>
              <w:spacing w:before="0" w:after="120" w:line="240" w:lineRule="auto"/>
              <w:rPr>
                <w:color w:val="auto"/>
              </w:rPr>
            </w:pPr>
            <w:r>
              <w:rPr>
                <w:color w:val="auto"/>
              </w:rPr>
              <w:t>b</w:t>
            </w:r>
            <w:r w:rsidRPr="00741809">
              <w:rPr>
                <w:color w:val="auto"/>
              </w:rPr>
              <w:t>etter business decisions based on correct, real-time financial information</w:t>
            </w:r>
          </w:p>
          <w:p w14:paraId="51BA53D0" w14:textId="77777777" w:rsidR="006E607C" w:rsidRDefault="006E607C" w:rsidP="006E607C">
            <w:pPr>
              <w:numPr>
                <w:ilvl w:val="0"/>
                <w:numId w:val="14"/>
              </w:numPr>
              <w:shd w:val="clear" w:color="auto" w:fill="FFFFFF"/>
              <w:spacing w:before="0" w:after="120" w:line="240" w:lineRule="auto"/>
              <w:rPr>
                <w:color w:val="auto"/>
              </w:rPr>
            </w:pPr>
            <w:r>
              <w:rPr>
                <w:color w:val="auto"/>
              </w:rPr>
              <w:t>automated</w:t>
            </w:r>
            <w:r w:rsidRPr="00E447E4">
              <w:rPr>
                <w:color w:val="auto"/>
              </w:rPr>
              <w:t xml:space="preserve"> invoicing process</w:t>
            </w:r>
            <w:r>
              <w:rPr>
                <w:color w:val="auto"/>
              </w:rPr>
              <w:t>es,</w:t>
            </w:r>
            <w:r w:rsidRPr="00E447E4">
              <w:rPr>
                <w:color w:val="auto"/>
              </w:rPr>
              <w:t xml:space="preserve"> allowing for increased efficiency and productivity for business</w:t>
            </w:r>
            <w:r>
              <w:rPr>
                <w:color w:val="auto"/>
              </w:rPr>
              <w:t>es</w:t>
            </w:r>
            <w:r w:rsidRPr="00E447E4">
              <w:rPr>
                <w:color w:val="auto"/>
              </w:rPr>
              <w:t xml:space="preserve"> </w:t>
            </w:r>
          </w:p>
          <w:p w14:paraId="4E0BB0A1" w14:textId="33EB9CB6" w:rsidR="00176717" w:rsidRPr="00741809" w:rsidRDefault="006E607C" w:rsidP="006E607C">
            <w:pPr>
              <w:pStyle w:val="Bulletedlist1"/>
              <w:numPr>
                <w:ilvl w:val="0"/>
                <w:numId w:val="14"/>
              </w:numPr>
              <w:spacing w:before="120" w:after="120" w:line="240" w:lineRule="auto"/>
            </w:pPr>
            <w:r>
              <w:t>supporting the e</w:t>
            </w:r>
            <w:r w:rsidRPr="00791C84">
              <w:t>nvironment</w:t>
            </w:r>
            <w:r>
              <w:t xml:space="preserve"> by reducing your consumption of energy, storage space and printing supplies</w:t>
            </w:r>
            <w:r w:rsidRPr="00791C84">
              <w:t>.</w:t>
            </w:r>
            <w:r w:rsidRPr="00791C84" w:rsidDel="00004F85">
              <w:t xml:space="preserve"> </w:t>
            </w:r>
          </w:p>
        </w:tc>
      </w:tr>
      <w:tr w:rsidR="00404585" w:rsidRPr="00397EFC" w14:paraId="55F7E829" w14:textId="77777777" w:rsidTr="00BD0013">
        <w:tc>
          <w:tcPr>
            <w:tcW w:w="1904" w:type="dxa"/>
            <w:shd w:val="clear" w:color="auto" w:fill="auto"/>
          </w:tcPr>
          <w:p w14:paraId="16776DE1" w14:textId="6D0573E1" w:rsidR="00404585" w:rsidRPr="00397EFC" w:rsidRDefault="00404585" w:rsidP="00332563">
            <w:pPr>
              <w:spacing w:before="120" w:after="120" w:line="240" w:lineRule="auto"/>
              <w:rPr>
                <w:rFonts w:cstheme="minorHAnsi"/>
              </w:rPr>
            </w:pPr>
            <w:r w:rsidRPr="00397EFC">
              <w:rPr>
                <w:rFonts w:cstheme="minorHAnsi"/>
              </w:rPr>
              <w:t xml:space="preserve">What are the benefits of </w:t>
            </w:r>
            <w:r>
              <w:rPr>
                <w:rFonts w:cstheme="minorHAnsi"/>
              </w:rPr>
              <w:t>eInvoicing</w:t>
            </w:r>
            <w:r w:rsidRPr="00397EFC">
              <w:rPr>
                <w:rFonts w:cstheme="minorHAnsi"/>
              </w:rPr>
              <w:t xml:space="preserve"> </w:t>
            </w:r>
            <w:r>
              <w:rPr>
                <w:rFonts w:cstheme="minorHAnsi"/>
              </w:rPr>
              <w:t xml:space="preserve">for </w:t>
            </w:r>
            <w:r w:rsidRPr="00397EFC">
              <w:rPr>
                <w:rFonts w:cstheme="minorHAnsi"/>
              </w:rPr>
              <w:t>accountants and bookkeepers?</w:t>
            </w:r>
          </w:p>
        </w:tc>
        <w:tc>
          <w:tcPr>
            <w:tcW w:w="7409" w:type="dxa"/>
            <w:shd w:val="clear" w:color="auto" w:fill="auto"/>
          </w:tcPr>
          <w:p w14:paraId="65BBF12C" w14:textId="2E39CF33" w:rsidR="00431A71" w:rsidRDefault="00431A71" w:rsidP="00657EFD">
            <w:pPr>
              <w:spacing w:before="120" w:after="120" w:line="240" w:lineRule="auto"/>
              <w:rPr>
                <w:rFonts w:eastAsia="Arial" w:cstheme="minorHAnsi"/>
                <w:spacing w:val="-1"/>
              </w:rPr>
            </w:pPr>
            <w:r>
              <w:rPr>
                <w:rFonts w:eastAsia="Arial" w:cstheme="minorHAnsi"/>
                <w:spacing w:val="-1"/>
              </w:rPr>
              <w:t xml:space="preserve">eInvoicing is a new, faster, </w:t>
            </w:r>
            <w:proofErr w:type="gramStart"/>
            <w:r>
              <w:rPr>
                <w:rFonts w:eastAsia="Arial" w:cstheme="minorHAnsi"/>
                <w:spacing w:val="-1"/>
              </w:rPr>
              <w:t>safer</w:t>
            </w:r>
            <w:proofErr w:type="gramEnd"/>
            <w:r>
              <w:rPr>
                <w:rFonts w:eastAsia="Arial" w:cstheme="minorHAnsi"/>
                <w:spacing w:val="-1"/>
              </w:rPr>
              <w:t xml:space="preserve"> and secure </w:t>
            </w:r>
            <w:r w:rsidRPr="00397EFC">
              <w:rPr>
                <w:rFonts w:eastAsia="Arial" w:cstheme="minorHAnsi"/>
                <w:spacing w:val="-1"/>
              </w:rPr>
              <w:t>channel for you and your clients to send and receive invoices.</w:t>
            </w:r>
          </w:p>
          <w:p w14:paraId="0B5A060A" w14:textId="1236344B" w:rsidR="00657EFD" w:rsidRPr="00397EFC" w:rsidRDefault="00920FC1" w:rsidP="00657EFD">
            <w:pPr>
              <w:spacing w:before="120" w:after="120" w:line="240" w:lineRule="auto"/>
              <w:rPr>
                <w:rFonts w:eastAsia="Arial" w:cstheme="minorHAnsi"/>
                <w:spacing w:val="-1"/>
              </w:rPr>
            </w:pPr>
            <w:r>
              <w:t>eInvoicing can save time and money for you and your clients by automating the invoicing process via a secure network.</w:t>
            </w:r>
            <w:r w:rsidR="00657EFD" w:rsidRPr="00397EFC">
              <w:rPr>
                <w:rFonts w:eastAsia="Arial" w:cstheme="minorHAnsi"/>
                <w:spacing w:val="-1"/>
              </w:rPr>
              <w:t xml:space="preserve"> </w:t>
            </w:r>
            <w:r w:rsidR="00657EFD">
              <w:rPr>
                <w:rFonts w:eastAsia="Arial" w:cstheme="minorHAnsi"/>
                <w:spacing w:val="-1"/>
              </w:rPr>
              <w:t xml:space="preserve">This will help you to </w:t>
            </w:r>
            <w:r w:rsidR="00657EFD" w:rsidRPr="00397EFC">
              <w:rPr>
                <w:rFonts w:eastAsia="Arial" w:cstheme="minorHAnsi"/>
                <w:spacing w:val="-1"/>
              </w:rPr>
              <w:t>redirect your focus to higher-value client services</w:t>
            </w:r>
            <w:r w:rsidR="00657EFD">
              <w:rPr>
                <w:rFonts w:eastAsia="Arial" w:cstheme="minorHAnsi"/>
                <w:spacing w:val="-1"/>
              </w:rPr>
              <w:t>,</w:t>
            </w:r>
            <w:r w:rsidR="00657EFD" w:rsidRPr="00397EFC">
              <w:rPr>
                <w:rFonts w:eastAsia="Arial" w:cstheme="minorHAnsi"/>
                <w:spacing w:val="-1"/>
              </w:rPr>
              <w:t xml:space="preserve"> such as:</w:t>
            </w:r>
          </w:p>
          <w:p w14:paraId="02C0F7C3" w14:textId="26B2CDBF" w:rsidR="00657EFD" w:rsidRPr="00657EFD" w:rsidRDefault="00657EFD" w:rsidP="00657EFD">
            <w:pPr>
              <w:numPr>
                <w:ilvl w:val="0"/>
                <w:numId w:val="27"/>
              </w:numPr>
              <w:spacing w:before="120" w:after="120" w:line="240" w:lineRule="auto"/>
            </w:pPr>
            <w:r w:rsidRPr="00657EFD">
              <w:t>Improve your clients</w:t>
            </w:r>
            <w:r w:rsidR="002B1C84">
              <w:t>’</w:t>
            </w:r>
            <w:r w:rsidRPr="00657EFD">
              <w:t xml:space="preserve"> </w:t>
            </w:r>
            <w:r w:rsidRPr="00657EFD">
              <w:rPr>
                <w:b/>
                <w:bCs/>
              </w:rPr>
              <w:t>record keeping</w:t>
            </w:r>
            <w:r w:rsidRPr="00657EFD">
              <w:t xml:space="preserve">, making it easier for you to </w:t>
            </w:r>
            <w:r w:rsidR="002B1C84">
              <w:t>help</w:t>
            </w:r>
            <w:r w:rsidRPr="00657EFD">
              <w:t xml:space="preserve"> them </w:t>
            </w:r>
            <w:r w:rsidR="002B1C84">
              <w:t xml:space="preserve">meet </w:t>
            </w:r>
            <w:r w:rsidRPr="00657EFD">
              <w:t>their reporting obligations</w:t>
            </w:r>
          </w:p>
          <w:p w14:paraId="1C5DD2E9" w14:textId="1964382D" w:rsidR="00657EFD" w:rsidRPr="00657EFD" w:rsidRDefault="00657EFD" w:rsidP="00657EFD">
            <w:pPr>
              <w:numPr>
                <w:ilvl w:val="0"/>
                <w:numId w:val="27"/>
              </w:numPr>
              <w:spacing w:before="120" w:after="120" w:line="240" w:lineRule="auto"/>
            </w:pPr>
            <w:r w:rsidRPr="00657EFD">
              <w:t xml:space="preserve">Ensure </w:t>
            </w:r>
            <w:r w:rsidRPr="00657EFD">
              <w:rPr>
                <w:b/>
                <w:bCs/>
              </w:rPr>
              <w:t xml:space="preserve">accurate invoice </w:t>
            </w:r>
            <w:r w:rsidRPr="00657EFD">
              <w:t>data is automatically received</w:t>
            </w:r>
            <w:r w:rsidR="002B1C84">
              <w:t xml:space="preserve"> so that </w:t>
            </w:r>
            <w:r w:rsidRPr="00657EFD">
              <w:t xml:space="preserve">you and your clients spend less time dealing with </w:t>
            </w:r>
            <w:r w:rsidR="002B1C84">
              <w:t>errors</w:t>
            </w:r>
          </w:p>
          <w:p w14:paraId="56710052" w14:textId="01167C97" w:rsidR="00657EFD" w:rsidRPr="00657EFD" w:rsidRDefault="002B1C84" w:rsidP="00657EFD">
            <w:pPr>
              <w:numPr>
                <w:ilvl w:val="0"/>
                <w:numId w:val="27"/>
              </w:numPr>
              <w:spacing w:before="120" w:after="120" w:line="240" w:lineRule="auto"/>
            </w:pPr>
            <w:r w:rsidRPr="00920FC1">
              <w:rPr>
                <w:b/>
                <w:bCs/>
              </w:rPr>
              <w:t>Reduce the risk of fraud and scams</w:t>
            </w:r>
            <w:r>
              <w:t xml:space="preserve"> for you and your clients by using the eInvoicing secure network</w:t>
            </w:r>
            <w:r w:rsidR="00657EFD" w:rsidRPr="00657EFD">
              <w:t xml:space="preserve"> rather than existing email channels. </w:t>
            </w:r>
          </w:p>
          <w:p w14:paraId="3DD2AB06" w14:textId="1FBB7DFE" w:rsidR="00404585" w:rsidRPr="00397EFC" w:rsidRDefault="00176717" w:rsidP="00332563">
            <w:pPr>
              <w:spacing w:before="120" w:after="120" w:line="240" w:lineRule="auto"/>
              <w:rPr>
                <w:rFonts w:cstheme="minorHAnsi"/>
                <w:b/>
                <w:bCs/>
              </w:rPr>
            </w:pPr>
            <w:r>
              <w:rPr>
                <w:rFonts w:eastAsia="Arial" w:cstheme="minorHAnsi"/>
                <w:spacing w:val="-1"/>
              </w:rPr>
              <w:lastRenderedPageBreak/>
              <w:t>eInvoicing</w:t>
            </w:r>
            <w:r w:rsidRPr="00397EFC">
              <w:rPr>
                <w:rFonts w:eastAsia="Arial" w:cstheme="minorHAnsi"/>
                <w:spacing w:val="-1"/>
              </w:rPr>
              <w:t xml:space="preserve"> </w:t>
            </w:r>
            <w:r w:rsidR="00404585" w:rsidRPr="00397EFC">
              <w:rPr>
                <w:rFonts w:eastAsia="Arial" w:cstheme="minorHAnsi"/>
                <w:spacing w:val="-1"/>
              </w:rPr>
              <w:t>will help clients run and grow their business more efficiently and save them time and money.</w:t>
            </w:r>
            <w:r w:rsidR="00404585">
              <w:rPr>
                <w:rFonts w:eastAsia="Arial" w:cstheme="minorHAnsi"/>
                <w:spacing w:val="-1"/>
              </w:rPr>
              <w:t xml:space="preserve"> </w:t>
            </w:r>
          </w:p>
        </w:tc>
      </w:tr>
      <w:tr w:rsidR="00404585" w:rsidRPr="00DD603F" w14:paraId="77B87293" w14:textId="77777777" w:rsidTr="00BD0013">
        <w:tc>
          <w:tcPr>
            <w:tcW w:w="1904" w:type="dxa"/>
            <w:shd w:val="clear" w:color="auto" w:fill="FFFFFF" w:themeFill="background1"/>
          </w:tcPr>
          <w:p w14:paraId="229244B6" w14:textId="77777777" w:rsidR="00404585" w:rsidRPr="00397EFC" w:rsidRDefault="00404585" w:rsidP="00332563">
            <w:pPr>
              <w:spacing w:before="120" w:after="120" w:line="240" w:lineRule="auto"/>
              <w:rPr>
                <w:rFonts w:cstheme="minorHAnsi"/>
              </w:rPr>
            </w:pPr>
            <w:r>
              <w:rPr>
                <w:rFonts w:cstheme="minorHAnsi"/>
              </w:rPr>
              <w:lastRenderedPageBreak/>
              <w:t>How does eInvoicing reduce invoice fraud?</w:t>
            </w:r>
          </w:p>
        </w:tc>
        <w:tc>
          <w:tcPr>
            <w:tcW w:w="7409" w:type="dxa"/>
            <w:shd w:val="clear" w:color="auto" w:fill="FFFFFF" w:themeFill="background1"/>
          </w:tcPr>
          <w:p w14:paraId="17529435" w14:textId="321A628D" w:rsidR="00577915" w:rsidRDefault="00404585" w:rsidP="00332563">
            <w:pPr>
              <w:tabs>
                <w:tab w:val="left" w:pos="851"/>
              </w:tabs>
              <w:spacing w:before="120" w:after="120" w:line="240" w:lineRule="auto"/>
              <w:ind w:left="28"/>
              <w:rPr>
                <w:rFonts w:cstheme="minorHAnsi"/>
              </w:rPr>
            </w:pPr>
            <w:bookmarkStart w:id="36" w:name="_Hlk89858992"/>
            <w:r w:rsidRPr="00D8296E">
              <w:rPr>
                <w:rFonts w:cstheme="minorHAnsi"/>
              </w:rPr>
              <w:t>Fraud</w:t>
            </w:r>
            <w:r w:rsidR="00467DC7">
              <w:rPr>
                <w:rFonts w:cstheme="minorHAnsi"/>
              </w:rPr>
              <w:t xml:space="preserve"> and</w:t>
            </w:r>
            <w:r w:rsidRPr="00D8296E">
              <w:rPr>
                <w:rFonts w:cstheme="minorHAnsi"/>
              </w:rPr>
              <w:t xml:space="preserve"> </w:t>
            </w:r>
            <w:r w:rsidR="00981FDE">
              <w:rPr>
                <w:rFonts w:cstheme="minorHAnsi"/>
              </w:rPr>
              <w:t xml:space="preserve">business impersonation </w:t>
            </w:r>
            <w:r w:rsidRPr="00D8296E">
              <w:rPr>
                <w:rFonts w:cstheme="minorHAnsi"/>
              </w:rPr>
              <w:t>email</w:t>
            </w:r>
            <w:r w:rsidR="00981FDE">
              <w:rPr>
                <w:rFonts w:cstheme="minorHAnsi"/>
              </w:rPr>
              <w:t xml:space="preserve"> scams</w:t>
            </w:r>
            <w:r w:rsidR="00467DC7">
              <w:rPr>
                <w:rFonts w:cstheme="minorHAnsi"/>
              </w:rPr>
              <w:t xml:space="preserve"> are a</w:t>
            </w:r>
            <w:r w:rsidRPr="00D8296E">
              <w:rPr>
                <w:rFonts w:cstheme="minorHAnsi"/>
              </w:rPr>
              <w:t xml:space="preserve"> real threat. </w:t>
            </w:r>
            <w:r w:rsidR="00577915" w:rsidRPr="00577915">
              <w:rPr>
                <w:rFonts w:cstheme="minorHAnsi"/>
              </w:rPr>
              <w:t xml:space="preserve">According to the </w:t>
            </w:r>
            <w:hyperlink r:id="rId27" w:history="1">
              <w:r w:rsidR="00577915" w:rsidRPr="00577915">
                <w:rPr>
                  <w:rStyle w:val="Hyperlink"/>
                  <w:rFonts w:cstheme="minorHAnsi"/>
                </w:rPr>
                <w:t>ACCC's Scam Watch</w:t>
              </w:r>
            </w:hyperlink>
            <w:r w:rsidR="00577915" w:rsidRPr="00577915">
              <w:rPr>
                <w:rFonts w:cstheme="minorHAnsi"/>
              </w:rPr>
              <w:t>, Australian businesses lost nearly $128 million to business email compromise scams in 2020.</w:t>
            </w:r>
          </w:p>
          <w:p w14:paraId="6062CF75" w14:textId="1C177E45" w:rsidR="00404585" w:rsidRPr="00D8296E" w:rsidRDefault="00404585" w:rsidP="00332563">
            <w:pPr>
              <w:tabs>
                <w:tab w:val="left" w:pos="851"/>
              </w:tabs>
              <w:spacing w:before="120" w:after="120" w:line="240" w:lineRule="auto"/>
              <w:ind w:left="28"/>
              <w:rPr>
                <w:rFonts w:cstheme="minorHAnsi"/>
              </w:rPr>
            </w:pPr>
            <w:proofErr w:type="spellStart"/>
            <w:r w:rsidRPr="00D8296E">
              <w:rPr>
                <w:rFonts w:cstheme="minorHAnsi"/>
              </w:rPr>
              <w:t>Peppol</w:t>
            </w:r>
            <w:proofErr w:type="spellEnd"/>
            <w:r w:rsidRPr="00D8296E">
              <w:rPr>
                <w:rFonts w:cstheme="minorHAnsi"/>
              </w:rPr>
              <w:t xml:space="preserve"> eInvoicing </w:t>
            </w:r>
            <w:r w:rsidR="00467DC7">
              <w:rPr>
                <w:rFonts w:cstheme="minorHAnsi"/>
              </w:rPr>
              <w:t>provides a secure network</w:t>
            </w:r>
            <w:r w:rsidRPr="00D8296E">
              <w:rPr>
                <w:rFonts w:cstheme="minorHAnsi"/>
              </w:rPr>
              <w:t xml:space="preserve"> </w:t>
            </w:r>
            <w:proofErr w:type="gramStart"/>
            <w:r w:rsidRPr="00D8296E">
              <w:rPr>
                <w:rFonts w:cstheme="minorHAnsi"/>
              </w:rPr>
              <w:t xml:space="preserve">through the </w:t>
            </w:r>
            <w:r w:rsidR="00357E56">
              <w:rPr>
                <w:rFonts w:cstheme="minorHAnsi"/>
              </w:rPr>
              <w:t>use of</w:t>
            </w:r>
            <w:proofErr w:type="gramEnd"/>
            <w:r w:rsidR="00357E56">
              <w:rPr>
                <w:rFonts w:cstheme="minorHAnsi"/>
              </w:rPr>
              <w:t xml:space="preserve"> business identifiers, message encryption, </w:t>
            </w:r>
            <w:r w:rsidRPr="00D8296E">
              <w:rPr>
                <w:rFonts w:cstheme="minorHAnsi"/>
              </w:rPr>
              <w:t>network</w:t>
            </w:r>
            <w:r w:rsidR="00357E56">
              <w:rPr>
                <w:rFonts w:cstheme="minorHAnsi"/>
              </w:rPr>
              <w:t xml:space="preserve"> security and </w:t>
            </w:r>
            <w:r w:rsidR="00357E56" w:rsidRPr="00D8296E">
              <w:rPr>
                <w:rFonts w:cstheme="minorHAnsi"/>
              </w:rPr>
              <w:t>governance controls</w:t>
            </w:r>
            <w:r w:rsidRPr="00D8296E">
              <w:rPr>
                <w:rFonts w:cstheme="minorHAnsi"/>
              </w:rPr>
              <w:t>. </w:t>
            </w:r>
            <w:r w:rsidR="00577915" w:rsidRPr="00D8296E" w:rsidDel="00577915">
              <w:rPr>
                <w:rFonts w:cstheme="minorHAnsi"/>
              </w:rPr>
              <w:t xml:space="preserve"> </w:t>
            </w:r>
          </w:p>
          <w:p w14:paraId="49BDB76F" w14:textId="69B16975" w:rsidR="00404585" w:rsidRPr="00D8296E" w:rsidRDefault="00404585" w:rsidP="00332563">
            <w:pPr>
              <w:tabs>
                <w:tab w:val="left" w:pos="851"/>
              </w:tabs>
              <w:spacing w:before="120" w:after="120" w:line="240" w:lineRule="auto"/>
              <w:ind w:left="28"/>
              <w:rPr>
                <w:rFonts w:cstheme="minorHAnsi"/>
              </w:rPr>
            </w:pPr>
            <w:r w:rsidRPr="00D8296E">
              <w:rPr>
                <w:rFonts w:cstheme="minorHAnsi"/>
              </w:rPr>
              <w:t xml:space="preserve">eInvoicing also promotes good supplier onboarding and verification processes </w:t>
            </w:r>
            <w:r w:rsidR="00176717">
              <w:rPr>
                <w:rFonts w:cstheme="minorHAnsi"/>
              </w:rPr>
              <w:t>for</w:t>
            </w:r>
            <w:r w:rsidR="00176717" w:rsidRPr="00D8296E">
              <w:rPr>
                <w:rFonts w:cstheme="minorHAnsi"/>
              </w:rPr>
              <w:t xml:space="preserve"> </w:t>
            </w:r>
            <w:r w:rsidRPr="00D8296E">
              <w:rPr>
                <w:rFonts w:cstheme="minorHAnsi"/>
              </w:rPr>
              <w:t xml:space="preserve">receivers </w:t>
            </w:r>
            <w:r w:rsidR="009F4050">
              <w:rPr>
                <w:rFonts w:cstheme="minorHAnsi"/>
              </w:rPr>
              <w:t xml:space="preserve">through </w:t>
            </w:r>
            <w:r w:rsidRPr="00D8296E">
              <w:rPr>
                <w:rFonts w:cstheme="minorHAnsi"/>
              </w:rPr>
              <w:t>governance controls.</w:t>
            </w:r>
          </w:p>
          <w:p w14:paraId="0E3307CD" w14:textId="3027241D" w:rsidR="00404585" w:rsidRPr="00D8296E" w:rsidRDefault="00404585" w:rsidP="00332563">
            <w:pPr>
              <w:tabs>
                <w:tab w:val="left" w:pos="851"/>
              </w:tabs>
              <w:spacing w:before="120" w:after="120" w:line="240" w:lineRule="auto"/>
              <w:ind w:left="28"/>
              <w:rPr>
                <w:rFonts w:cstheme="minorHAnsi"/>
              </w:rPr>
            </w:pPr>
            <w:r w:rsidRPr="00D8296E">
              <w:rPr>
                <w:rFonts w:cstheme="minorHAnsi"/>
              </w:rPr>
              <w:t xml:space="preserve">eInvoicing uses structured data </w:t>
            </w:r>
            <w:r w:rsidR="00981FDE">
              <w:rPr>
                <w:rFonts w:cstheme="minorHAnsi"/>
              </w:rPr>
              <w:t xml:space="preserve">(a digital template) </w:t>
            </w:r>
            <w:r w:rsidRPr="00D8296E">
              <w:rPr>
                <w:rFonts w:cstheme="minorHAnsi"/>
              </w:rPr>
              <w:t xml:space="preserve">and a secure network. This is far more secure than an unsecured </w:t>
            </w:r>
            <w:r w:rsidR="00176717">
              <w:rPr>
                <w:rFonts w:cstheme="minorHAnsi"/>
              </w:rPr>
              <w:t>PDF</w:t>
            </w:r>
            <w:r w:rsidR="00176717" w:rsidRPr="00D8296E">
              <w:rPr>
                <w:rFonts w:cstheme="minorHAnsi"/>
              </w:rPr>
              <w:t xml:space="preserve"> </w:t>
            </w:r>
            <w:r w:rsidRPr="00D8296E">
              <w:rPr>
                <w:rFonts w:cstheme="minorHAnsi"/>
              </w:rPr>
              <w:t>sent via email. Doctored PDFs are responsible for a large number of invoice fraud (</w:t>
            </w:r>
            <w:proofErr w:type="gramStart"/>
            <w:r w:rsidRPr="00D8296E">
              <w:rPr>
                <w:rFonts w:cstheme="minorHAnsi"/>
              </w:rPr>
              <w:t>e.g.</w:t>
            </w:r>
            <w:proofErr w:type="gramEnd"/>
            <w:r w:rsidRPr="00D8296E">
              <w:rPr>
                <w:rFonts w:cstheme="minorHAnsi"/>
              </w:rPr>
              <w:t xml:space="preserve"> snipping another bank account into the PDF).</w:t>
            </w:r>
          </w:p>
          <w:p w14:paraId="56BEFB38" w14:textId="68A13C68" w:rsidR="00404585" w:rsidRPr="00DD603F" w:rsidRDefault="00404585" w:rsidP="00332563">
            <w:pPr>
              <w:pStyle w:val="CommentText"/>
              <w:tabs>
                <w:tab w:val="left" w:pos="851"/>
              </w:tabs>
              <w:spacing w:before="120" w:after="120"/>
              <w:ind w:left="28"/>
              <w:rPr>
                <w:rFonts w:cstheme="minorHAnsi"/>
              </w:rPr>
            </w:pPr>
            <w:r w:rsidRPr="00D8296E">
              <w:rPr>
                <w:rFonts w:cstheme="minorHAnsi"/>
                <w:sz w:val="22"/>
                <w:szCs w:val="24"/>
              </w:rPr>
              <w:t>While the risk of fraud is significantly reduced, eInvoicing does not eliminate all risk. You still need to apply your internal checks and assurance processes before paying your invoices. Your software may help you with automating some of these checks (</w:t>
            </w:r>
            <w:proofErr w:type="gramStart"/>
            <w:r w:rsidRPr="00D8296E">
              <w:rPr>
                <w:rFonts w:cstheme="minorHAnsi"/>
                <w:sz w:val="22"/>
                <w:szCs w:val="24"/>
              </w:rPr>
              <w:t>e.g.</w:t>
            </w:r>
            <w:proofErr w:type="gramEnd"/>
            <w:r w:rsidR="00981FDE">
              <w:rPr>
                <w:rFonts w:cstheme="minorHAnsi"/>
                <w:sz w:val="22"/>
                <w:szCs w:val="24"/>
              </w:rPr>
              <w:t xml:space="preserve"> ABN checks, </w:t>
            </w:r>
            <w:r w:rsidRPr="00D8296E">
              <w:rPr>
                <w:rFonts w:cstheme="minorHAnsi"/>
                <w:sz w:val="22"/>
                <w:szCs w:val="24"/>
              </w:rPr>
              <w:t>matching back accounts against information you already hold about a supplier account).</w:t>
            </w:r>
            <w:bookmarkEnd w:id="36"/>
          </w:p>
        </w:tc>
      </w:tr>
      <w:tr w:rsidR="00404585" w:rsidRPr="00397EFC" w14:paraId="631CC20D" w14:textId="77777777" w:rsidTr="00BD0013">
        <w:tc>
          <w:tcPr>
            <w:tcW w:w="9313" w:type="dxa"/>
            <w:gridSpan w:val="2"/>
            <w:shd w:val="clear" w:color="auto" w:fill="4472C4" w:themeFill="accent1"/>
          </w:tcPr>
          <w:p w14:paraId="7A106C6E" w14:textId="77777777" w:rsidR="00404585" w:rsidRPr="00397EFC" w:rsidRDefault="00404585" w:rsidP="00332563">
            <w:pPr>
              <w:spacing w:before="120" w:after="120" w:line="240" w:lineRule="auto"/>
              <w:rPr>
                <w:rFonts w:cstheme="minorHAnsi"/>
              </w:rPr>
            </w:pPr>
            <w:r w:rsidRPr="00397EFC">
              <w:rPr>
                <w:rFonts w:cstheme="minorHAnsi"/>
                <w:b/>
                <w:bCs/>
              </w:rPr>
              <w:t>Wh</w:t>
            </w:r>
            <w:r>
              <w:rPr>
                <w:rFonts w:cstheme="minorHAnsi"/>
                <w:b/>
                <w:bCs/>
              </w:rPr>
              <w:t>at is the ATO’s role?</w:t>
            </w:r>
          </w:p>
        </w:tc>
      </w:tr>
      <w:tr w:rsidR="00404585" w:rsidRPr="00397EFC" w14:paraId="681B82C6" w14:textId="77777777" w:rsidTr="00BD0013">
        <w:tc>
          <w:tcPr>
            <w:tcW w:w="1904" w:type="dxa"/>
          </w:tcPr>
          <w:p w14:paraId="614D63EF" w14:textId="77777777" w:rsidR="00404585" w:rsidRPr="00397EFC" w:rsidRDefault="00404585" w:rsidP="00332563">
            <w:pPr>
              <w:spacing w:before="120" w:after="120" w:line="240" w:lineRule="auto"/>
              <w:rPr>
                <w:rFonts w:cstheme="minorHAnsi"/>
              </w:rPr>
            </w:pPr>
            <w:r w:rsidRPr="00397EFC">
              <w:rPr>
                <w:rFonts w:cstheme="minorHAnsi"/>
              </w:rPr>
              <w:t>What is the role of the ATO</w:t>
            </w:r>
            <w:r>
              <w:rPr>
                <w:rFonts w:cstheme="minorHAnsi"/>
              </w:rPr>
              <w:t xml:space="preserve"> in eInvoicing and can it see eInvoice data</w:t>
            </w:r>
            <w:r w:rsidRPr="00397EFC">
              <w:rPr>
                <w:rFonts w:cstheme="minorHAnsi"/>
              </w:rPr>
              <w:t xml:space="preserve">?  </w:t>
            </w:r>
          </w:p>
        </w:tc>
        <w:tc>
          <w:tcPr>
            <w:tcW w:w="7409" w:type="dxa"/>
          </w:tcPr>
          <w:p w14:paraId="7FEC09EC" w14:textId="4AE3A315" w:rsidR="00577915" w:rsidRPr="00176717" w:rsidRDefault="00577915" w:rsidP="00577915">
            <w:pPr>
              <w:spacing w:before="120" w:after="120" w:line="240" w:lineRule="auto"/>
              <w:ind w:right="57"/>
              <w:rPr>
                <w:rFonts w:cstheme="minorHAnsi"/>
              </w:rPr>
            </w:pPr>
            <w:r>
              <w:rPr>
                <w:rFonts w:cstheme="minorHAnsi"/>
                <w:szCs w:val="22"/>
              </w:rPr>
              <w:t>T</w:t>
            </w:r>
            <w:r w:rsidRPr="00BD1C8B">
              <w:rPr>
                <w:rFonts w:cstheme="minorHAnsi"/>
                <w:szCs w:val="22"/>
              </w:rPr>
              <w:t xml:space="preserve">he ATO </w:t>
            </w:r>
            <w:r>
              <w:rPr>
                <w:rFonts w:cstheme="minorHAnsi"/>
                <w:szCs w:val="22"/>
              </w:rPr>
              <w:t>has been appointed as the</w:t>
            </w:r>
            <w:r w:rsidRPr="00BD1C8B">
              <w:rPr>
                <w:rFonts w:cstheme="minorHAnsi"/>
                <w:szCs w:val="22"/>
              </w:rPr>
              <w:t xml:space="preserve"> Australia</w:t>
            </w:r>
            <w:r>
              <w:rPr>
                <w:rFonts w:cstheme="minorHAnsi"/>
                <w:szCs w:val="22"/>
              </w:rPr>
              <w:t>n</w:t>
            </w:r>
            <w:r w:rsidRPr="0015038A">
              <w:rPr>
                <w:rStyle w:val="ms-rtethemeforecolor-2-5"/>
                <w:rFonts w:cstheme="minorHAnsi"/>
                <w:color w:val="auto"/>
                <w:szCs w:val="22"/>
              </w:rPr>
              <w:t xml:space="preserve"> </w:t>
            </w:r>
            <w:proofErr w:type="spellStart"/>
            <w:r w:rsidRPr="0015038A">
              <w:rPr>
                <w:rStyle w:val="ms-rtethemeforecolor-2-5"/>
                <w:rFonts w:cstheme="minorHAnsi"/>
                <w:color w:val="auto"/>
                <w:szCs w:val="22"/>
              </w:rPr>
              <w:t>Peppol</w:t>
            </w:r>
            <w:proofErr w:type="spellEnd"/>
            <w:r w:rsidRPr="0015038A">
              <w:rPr>
                <w:rStyle w:val="ms-rtethemeforecolor-2-5"/>
                <w:rFonts w:cstheme="minorHAnsi"/>
                <w:color w:val="auto"/>
                <w:szCs w:val="22"/>
              </w:rPr>
              <w:t xml:space="preserve"> Authority</w:t>
            </w:r>
            <w:r>
              <w:rPr>
                <w:rStyle w:val="ms-rtethemeforecolor-2-5"/>
                <w:rFonts w:cstheme="minorHAnsi"/>
                <w:color w:val="auto"/>
                <w:szCs w:val="22"/>
              </w:rPr>
              <w:t xml:space="preserve"> by the Government</w:t>
            </w:r>
            <w:r w:rsidRPr="00BD1C8B">
              <w:rPr>
                <w:rFonts w:cstheme="minorHAnsi"/>
                <w:szCs w:val="22"/>
              </w:rPr>
              <w:t xml:space="preserve">. </w:t>
            </w:r>
            <w:r>
              <w:rPr>
                <w:rFonts w:cstheme="minorHAnsi"/>
                <w:szCs w:val="22"/>
              </w:rPr>
              <w:t>In this role</w:t>
            </w:r>
            <w:r w:rsidR="00EC4F20">
              <w:rPr>
                <w:rFonts w:cstheme="minorHAnsi"/>
                <w:szCs w:val="22"/>
              </w:rPr>
              <w:t>,</w:t>
            </w:r>
            <w:r>
              <w:rPr>
                <w:rFonts w:cstheme="minorHAnsi"/>
                <w:szCs w:val="22"/>
              </w:rPr>
              <w:t xml:space="preserve"> t</w:t>
            </w:r>
            <w:r w:rsidRPr="00BD1C8B">
              <w:rPr>
                <w:rFonts w:cstheme="minorHAnsi"/>
                <w:szCs w:val="22"/>
              </w:rPr>
              <w:t>he ATO</w:t>
            </w:r>
            <w:r>
              <w:rPr>
                <w:rFonts w:cstheme="minorHAnsi"/>
                <w:szCs w:val="22"/>
              </w:rPr>
              <w:t xml:space="preserve"> </w:t>
            </w:r>
            <w:r w:rsidRPr="00BD1C8B">
              <w:rPr>
                <w:rFonts w:cstheme="minorHAnsi"/>
                <w:szCs w:val="22"/>
              </w:rPr>
              <w:t>ensure</w:t>
            </w:r>
            <w:r>
              <w:rPr>
                <w:rFonts w:cstheme="minorHAnsi"/>
                <w:szCs w:val="22"/>
              </w:rPr>
              <w:t>s</w:t>
            </w:r>
            <w:r w:rsidRPr="00BD1C8B">
              <w:rPr>
                <w:rFonts w:cstheme="minorHAnsi"/>
                <w:szCs w:val="22"/>
              </w:rPr>
              <w:t xml:space="preserve"> </w:t>
            </w:r>
            <w:r>
              <w:rPr>
                <w:rFonts w:cstheme="minorHAnsi"/>
                <w:szCs w:val="22"/>
              </w:rPr>
              <w:t xml:space="preserve">that the eInvoicing standard is implemented consistently by all digital service providers in the eInvoicing network </w:t>
            </w:r>
            <w:proofErr w:type="gramStart"/>
            <w:r>
              <w:rPr>
                <w:rFonts w:cstheme="minorHAnsi"/>
                <w:szCs w:val="22"/>
              </w:rPr>
              <w:t>and also</w:t>
            </w:r>
            <w:proofErr w:type="gramEnd"/>
            <w:r>
              <w:rPr>
                <w:rFonts w:cstheme="minorHAnsi"/>
                <w:szCs w:val="22"/>
              </w:rPr>
              <w:t xml:space="preserve"> </w:t>
            </w:r>
            <w:r>
              <w:rPr>
                <w:rFonts w:cstheme="minorHAnsi"/>
              </w:rPr>
              <w:t>ensures</w:t>
            </w:r>
            <w:r w:rsidRPr="00C80882">
              <w:rPr>
                <w:rFonts w:cstheme="minorHAnsi"/>
              </w:rPr>
              <w:t xml:space="preserve"> security protocols are followed and organisations participating as access points are trusted entities. </w:t>
            </w:r>
          </w:p>
          <w:p w14:paraId="1D45A4F6" w14:textId="53DAFE6F" w:rsidR="00577915" w:rsidRDefault="00EC4F20" w:rsidP="00577915">
            <w:pPr>
              <w:spacing w:before="120" w:after="120" w:line="240" w:lineRule="auto"/>
              <w:ind w:right="57"/>
              <w:rPr>
                <w:rFonts w:cstheme="minorHAnsi"/>
                <w:szCs w:val="22"/>
              </w:rPr>
            </w:pPr>
            <w:r>
              <w:rPr>
                <w:rFonts w:cstheme="minorHAnsi"/>
                <w:szCs w:val="22"/>
              </w:rPr>
              <w:t xml:space="preserve"> The ATO also promotes the key benefits of eInvoicing for businesses, such as saving time, reducing the risk of fraud and scams, and improving business efficiency.</w:t>
            </w:r>
          </w:p>
          <w:p w14:paraId="115AEBFA" w14:textId="341D2BFA" w:rsidR="00176717" w:rsidRPr="00397EFC" w:rsidRDefault="00577915" w:rsidP="00332563">
            <w:pPr>
              <w:spacing w:before="120" w:after="120" w:line="240" w:lineRule="auto"/>
              <w:ind w:right="57"/>
              <w:rPr>
                <w:rFonts w:cstheme="minorHAnsi"/>
              </w:rPr>
            </w:pPr>
            <w:r>
              <w:rPr>
                <w:rFonts w:cstheme="minorHAnsi"/>
                <w:szCs w:val="22"/>
              </w:rPr>
              <w:t xml:space="preserve">The ATO </w:t>
            </w:r>
            <w:r w:rsidRPr="00963E95">
              <w:rPr>
                <w:rFonts w:cstheme="minorHAnsi"/>
                <w:b/>
                <w:bCs/>
                <w:szCs w:val="22"/>
              </w:rPr>
              <w:t>does not</w:t>
            </w:r>
            <w:r>
              <w:rPr>
                <w:rFonts w:cstheme="minorHAnsi"/>
                <w:szCs w:val="22"/>
              </w:rPr>
              <w:t xml:space="preserve"> receive any invoic</w:t>
            </w:r>
            <w:r w:rsidR="00653990">
              <w:rPr>
                <w:rFonts w:cstheme="minorHAnsi"/>
                <w:szCs w:val="22"/>
              </w:rPr>
              <w:t>e</w:t>
            </w:r>
            <w:r>
              <w:rPr>
                <w:rFonts w:cstheme="minorHAnsi"/>
                <w:szCs w:val="22"/>
              </w:rPr>
              <w:t xml:space="preserve"> information. </w:t>
            </w:r>
            <w:proofErr w:type="spellStart"/>
            <w:r>
              <w:rPr>
                <w:rFonts w:cstheme="minorHAnsi"/>
                <w:szCs w:val="22"/>
              </w:rPr>
              <w:t>eInvoices</w:t>
            </w:r>
            <w:proofErr w:type="spellEnd"/>
            <w:r>
              <w:rPr>
                <w:rFonts w:cstheme="minorHAnsi"/>
                <w:szCs w:val="22"/>
              </w:rPr>
              <w:t xml:space="preserve"> are transmitted securely through the </w:t>
            </w:r>
            <w:proofErr w:type="spellStart"/>
            <w:r>
              <w:rPr>
                <w:rFonts w:cstheme="minorHAnsi"/>
                <w:szCs w:val="22"/>
              </w:rPr>
              <w:t>Peppol</w:t>
            </w:r>
            <w:proofErr w:type="spellEnd"/>
            <w:r>
              <w:rPr>
                <w:rFonts w:cstheme="minorHAnsi"/>
                <w:szCs w:val="22"/>
              </w:rPr>
              <w:t xml:space="preserve"> network directly to the recipient. Information is not made available to the ATO.</w:t>
            </w:r>
          </w:p>
        </w:tc>
      </w:tr>
      <w:tr w:rsidR="00404585" w:rsidRPr="00397EFC" w14:paraId="5996790F" w14:textId="77777777" w:rsidTr="00BD0013">
        <w:trPr>
          <w:trHeight w:val="377"/>
        </w:trPr>
        <w:tc>
          <w:tcPr>
            <w:tcW w:w="9313" w:type="dxa"/>
            <w:gridSpan w:val="2"/>
            <w:shd w:val="clear" w:color="auto" w:fill="4472C4" w:themeFill="accent1"/>
          </w:tcPr>
          <w:p w14:paraId="0274E589" w14:textId="77777777" w:rsidR="00404585" w:rsidRPr="00397EFC" w:rsidRDefault="00404585" w:rsidP="00332563">
            <w:pPr>
              <w:spacing w:before="120" w:after="120" w:line="240" w:lineRule="auto"/>
              <w:rPr>
                <w:rFonts w:cstheme="minorHAnsi"/>
              </w:rPr>
            </w:pPr>
            <w:r w:rsidRPr="00397EFC">
              <w:rPr>
                <w:rFonts w:cstheme="minorHAnsi"/>
                <w:b/>
                <w:bCs/>
              </w:rPr>
              <w:t>Costs</w:t>
            </w:r>
          </w:p>
        </w:tc>
      </w:tr>
      <w:tr w:rsidR="00404585" w:rsidRPr="00397EFC" w14:paraId="04F3BF8A" w14:textId="77777777" w:rsidTr="00BD0013">
        <w:tc>
          <w:tcPr>
            <w:tcW w:w="1904" w:type="dxa"/>
          </w:tcPr>
          <w:p w14:paraId="7CAF0871" w14:textId="77777777" w:rsidR="00404585" w:rsidRPr="00397EFC" w:rsidRDefault="00404585" w:rsidP="00332563">
            <w:pPr>
              <w:spacing w:before="120" w:after="120" w:line="240" w:lineRule="auto"/>
              <w:rPr>
                <w:rFonts w:cstheme="minorHAnsi"/>
              </w:rPr>
            </w:pPr>
            <w:r w:rsidRPr="00397EFC">
              <w:rPr>
                <w:rFonts w:cstheme="minorHAnsi"/>
              </w:rPr>
              <w:t xml:space="preserve">How much does it cost to adopt </w:t>
            </w:r>
            <w:r>
              <w:rPr>
                <w:rFonts w:cstheme="minorHAnsi"/>
              </w:rPr>
              <w:t>eInvoicing</w:t>
            </w:r>
            <w:r w:rsidRPr="00397EFC">
              <w:rPr>
                <w:rFonts w:cstheme="minorHAnsi"/>
              </w:rPr>
              <w:t>?</w:t>
            </w:r>
          </w:p>
        </w:tc>
        <w:tc>
          <w:tcPr>
            <w:tcW w:w="7409" w:type="dxa"/>
          </w:tcPr>
          <w:p w14:paraId="1E3E5396" w14:textId="77777777" w:rsidR="00577915" w:rsidRDefault="00404585" w:rsidP="00332563">
            <w:pPr>
              <w:shd w:val="clear" w:color="auto" w:fill="FFFFFF"/>
              <w:spacing w:before="120" w:after="120" w:line="240" w:lineRule="auto"/>
              <w:rPr>
                <w:color w:val="auto"/>
              </w:rPr>
            </w:pPr>
            <w:r w:rsidRPr="00741809">
              <w:rPr>
                <w:color w:val="auto"/>
              </w:rPr>
              <w:t>Most small business accounting software providers are building eInvoicing</w:t>
            </w:r>
            <w:r w:rsidR="00384865">
              <w:rPr>
                <w:color w:val="auto"/>
              </w:rPr>
              <w:t xml:space="preserve"> features</w:t>
            </w:r>
            <w:r w:rsidRPr="00741809">
              <w:rPr>
                <w:color w:val="auto"/>
              </w:rPr>
              <w:t xml:space="preserve"> into their </w:t>
            </w:r>
            <w:r w:rsidR="004B751C">
              <w:rPr>
                <w:color w:val="auto"/>
              </w:rPr>
              <w:t xml:space="preserve">existing </w:t>
            </w:r>
            <w:r w:rsidRPr="00741809">
              <w:rPr>
                <w:color w:val="auto"/>
              </w:rPr>
              <w:t>products and some already have it available. </w:t>
            </w:r>
          </w:p>
          <w:p w14:paraId="61E3DFA5" w14:textId="556E6242" w:rsidR="00404585" w:rsidRDefault="00404585" w:rsidP="00332563">
            <w:pPr>
              <w:shd w:val="clear" w:color="auto" w:fill="FFFFFF"/>
              <w:spacing w:before="120" w:after="120" w:line="240" w:lineRule="auto"/>
              <w:rPr>
                <w:color w:val="auto"/>
              </w:rPr>
            </w:pPr>
            <w:r w:rsidRPr="00741809">
              <w:rPr>
                <w:color w:val="auto"/>
              </w:rPr>
              <w:t xml:space="preserve">This may include free or low-cost </w:t>
            </w:r>
            <w:r w:rsidR="000F0A3C">
              <w:rPr>
                <w:color w:val="auto"/>
              </w:rPr>
              <w:t>options</w:t>
            </w:r>
            <w:r w:rsidR="000F0A3C" w:rsidRPr="00741809">
              <w:rPr>
                <w:color w:val="auto"/>
              </w:rPr>
              <w:t xml:space="preserve"> </w:t>
            </w:r>
            <w:r w:rsidR="00577915">
              <w:rPr>
                <w:color w:val="auto"/>
              </w:rPr>
              <w:t xml:space="preserve">such as web portals </w:t>
            </w:r>
            <w:r w:rsidRPr="00741809">
              <w:rPr>
                <w:color w:val="auto"/>
              </w:rPr>
              <w:t>depending on how many invoices you exchange and your product.</w:t>
            </w:r>
          </w:p>
          <w:p w14:paraId="68C8C7B7" w14:textId="39D81546" w:rsidR="00C46C0C" w:rsidRDefault="00404585" w:rsidP="00332563">
            <w:pPr>
              <w:shd w:val="clear" w:color="auto" w:fill="FFFFFF"/>
              <w:spacing w:before="120" w:after="120" w:line="240" w:lineRule="auto"/>
              <w:rPr>
                <w:color w:val="auto"/>
              </w:rPr>
            </w:pPr>
            <w:r>
              <w:rPr>
                <w:color w:val="auto"/>
              </w:rPr>
              <w:t>Talk to your</w:t>
            </w:r>
            <w:r w:rsidR="00577915">
              <w:rPr>
                <w:color w:val="auto"/>
              </w:rPr>
              <w:t xml:space="preserve"> preferred</w:t>
            </w:r>
            <w:r>
              <w:rPr>
                <w:color w:val="auto"/>
              </w:rPr>
              <w:t xml:space="preserve"> software or service provider to find out their costs. </w:t>
            </w:r>
          </w:p>
          <w:p w14:paraId="02059053" w14:textId="77777777" w:rsidR="00404585" w:rsidRDefault="00404585" w:rsidP="00332563">
            <w:pPr>
              <w:shd w:val="clear" w:color="auto" w:fill="FFFFFF"/>
              <w:spacing w:before="120" w:after="120" w:line="240" w:lineRule="auto"/>
              <w:rPr>
                <w:color w:val="auto"/>
              </w:rPr>
            </w:pPr>
            <w:r w:rsidRPr="00452263">
              <w:rPr>
                <w:color w:val="auto"/>
              </w:rPr>
              <w:t>See</w:t>
            </w:r>
            <w:r w:rsidR="00384865">
              <w:rPr>
                <w:color w:val="auto"/>
              </w:rPr>
              <w:t xml:space="preserve"> the</w:t>
            </w:r>
            <w:r w:rsidRPr="00452263">
              <w:rPr>
                <w:color w:val="auto"/>
              </w:rPr>
              <w:t xml:space="preserve"> </w:t>
            </w:r>
            <w:hyperlink r:id="rId28" w:history="1">
              <w:r>
                <w:rPr>
                  <w:rStyle w:val="Hyperlink"/>
                </w:rPr>
                <w:t>eInvoicing</w:t>
              </w:r>
              <w:r w:rsidR="00754DA3">
                <w:rPr>
                  <w:rStyle w:val="Hyperlink"/>
                </w:rPr>
                <w:t>-</w:t>
              </w:r>
              <w:r>
                <w:rPr>
                  <w:rStyle w:val="Hyperlink"/>
                </w:rPr>
                <w:t>Ready</w:t>
              </w:r>
            </w:hyperlink>
            <w:r w:rsidR="00384865">
              <w:rPr>
                <w:rStyle w:val="Hyperlink"/>
              </w:rPr>
              <w:t xml:space="preserve"> register</w:t>
            </w:r>
            <w:r w:rsidRPr="00A85C02">
              <w:rPr>
                <w:rFonts w:cstheme="minorHAnsi"/>
                <w:i/>
                <w:iCs/>
                <w:color w:val="auto"/>
              </w:rPr>
              <w:t xml:space="preserve"> </w:t>
            </w:r>
            <w:r>
              <w:rPr>
                <w:color w:val="auto"/>
              </w:rPr>
              <w:t xml:space="preserve">to find </w:t>
            </w:r>
            <w:r w:rsidR="00A77081">
              <w:rPr>
                <w:color w:val="auto"/>
              </w:rPr>
              <w:t xml:space="preserve">a low/no-cost option </w:t>
            </w:r>
            <w:r>
              <w:rPr>
                <w:color w:val="auto"/>
              </w:rPr>
              <w:t xml:space="preserve">if you don’t use software. </w:t>
            </w:r>
          </w:p>
          <w:p w14:paraId="518E08FF" w14:textId="77777777" w:rsidR="00825A9B" w:rsidRDefault="00825A9B" w:rsidP="00332563">
            <w:pPr>
              <w:shd w:val="clear" w:color="auto" w:fill="FFFFFF"/>
              <w:spacing w:before="120" w:after="120" w:line="240" w:lineRule="auto"/>
            </w:pPr>
          </w:p>
          <w:p w14:paraId="6E63E763" w14:textId="77777777" w:rsidR="00825A9B" w:rsidRDefault="00825A9B" w:rsidP="00332563">
            <w:pPr>
              <w:shd w:val="clear" w:color="auto" w:fill="FFFFFF"/>
              <w:spacing w:before="120" w:after="120" w:line="240" w:lineRule="auto"/>
            </w:pPr>
          </w:p>
          <w:p w14:paraId="7E079BDF" w14:textId="50FBFE9F" w:rsidR="00825A9B" w:rsidRPr="00397EFC" w:rsidRDefault="00825A9B" w:rsidP="00332563">
            <w:pPr>
              <w:shd w:val="clear" w:color="auto" w:fill="FFFFFF"/>
              <w:spacing w:before="120" w:after="120" w:line="240" w:lineRule="auto"/>
              <w:rPr>
                <w:rFonts w:cstheme="minorHAnsi"/>
              </w:rPr>
            </w:pPr>
          </w:p>
        </w:tc>
      </w:tr>
      <w:tr w:rsidR="00404585" w:rsidRPr="00397EFC" w14:paraId="41427B09" w14:textId="77777777" w:rsidTr="00BD0013">
        <w:tc>
          <w:tcPr>
            <w:tcW w:w="9313" w:type="dxa"/>
            <w:gridSpan w:val="2"/>
            <w:shd w:val="clear" w:color="auto" w:fill="4472C4" w:themeFill="accent1"/>
          </w:tcPr>
          <w:p w14:paraId="1607B89F" w14:textId="77777777" w:rsidR="00404585" w:rsidRPr="00397EFC" w:rsidRDefault="00404585" w:rsidP="00332563">
            <w:pPr>
              <w:spacing w:before="120" w:after="120" w:line="240" w:lineRule="auto"/>
              <w:rPr>
                <w:rFonts w:cstheme="minorHAnsi"/>
              </w:rPr>
            </w:pPr>
            <w:r w:rsidRPr="00397EFC">
              <w:rPr>
                <w:rFonts w:cstheme="minorHAnsi"/>
                <w:b/>
                <w:bCs/>
              </w:rPr>
              <w:lastRenderedPageBreak/>
              <w:t xml:space="preserve">How does </w:t>
            </w:r>
            <w:r>
              <w:rPr>
                <w:rFonts w:cstheme="minorHAnsi"/>
                <w:b/>
                <w:bCs/>
              </w:rPr>
              <w:t>eInvoicing</w:t>
            </w:r>
            <w:r w:rsidRPr="00397EFC">
              <w:rPr>
                <w:rFonts w:cstheme="minorHAnsi"/>
                <w:b/>
                <w:bCs/>
              </w:rPr>
              <w:t xml:space="preserve"> work?</w:t>
            </w:r>
          </w:p>
        </w:tc>
      </w:tr>
      <w:tr w:rsidR="00404585" w:rsidRPr="00397EFC" w14:paraId="6E735E94" w14:textId="77777777" w:rsidTr="00BD0013">
        <w:tc>
          <w:tcPr>
            <w:tcW w:w="1904" w:type="dxa"/>
          </w:tcPr>
          <w:p w14:paraId="2E76E8DA" w14:textId="77777777" w:rsidR="00404585" w:rsidRPr="00397EFC" w:rsidRDefault="00404585" w:rsidP="00332563">
            <w:pPr>
              <w:spacing w:before="120" w:after="120" w:line="240" w:lineRule="auto"/>
              <w:rPr>
                <w:rFonts w:cstheme="minorHAnsi"/>
              </w:rPr>
            </w:pPr>
            <w:r w:rsidRPr="00397EFC">
              <w:rPr>
                <w:rFonts w:cstheme="minorHAnsi"/>
              </w:rPr>
              <w:t xml:space="preserve">How does </w:t>
            </w:r>
            <w:r>
              <w:rPr>
                <w:rFonts w:cstheme="minorHAnsi"/>
              </w:rPr>
              <w:t>eInvoicing</w:t>
            </w:r>
            <w:r w:rsidRPr="00397EFC">
              <w:rPr>
                <w:rFonts w:cstheme="minorHAnsi"/>
              </w:rPr>
              <w:t xml:space="preserve"> work?</w:t>
            </w:r>
          </w:p>
        </w:tc>
        <w:tc>
          <w:tcPr>
            <w:tcW w:w="7409" w:type="dxa"/>
          </w:tcPr>
          <w:p w14:paraId="22CFD235" w14:textId="77777777" w:rsidR="00404585" w:rsidRPr="00397EFC" w:rsidRDefault="00404585" w:rsidP="00332563">
            <w:pPr>
              <w:spacing w:before="120" w:after="120" w:line="240" w:lineRule="auto"/>
              <w:rPr>
                <w:rFonts w:cstheme="minorHAnsi"/>
              </w:rPr>
            </w:pPr>
            <w:r w:rsidRPr="00397EFC">
              <w:rPr>
                <w:rFonts w:cstheme="minorHAnsi"/>
              </w:rPr>
              <w:t xml:space="preserve">What makes </w:t>
            </w:r>
            <w:r>
              <w:rPr>
                <w:rFonts w:cstheme="minorHAnsi"/>
              </w:rPr>
              <w:t>eInvoicing</w:t>
            </w:r>
            <w:r w:rsidRPr="00397EFC">
              <w:rPr>
                <w:rFonts w:cstheme="minorHAnsi"/>
              </w:rPr>
              <w:t xml:space="preserve"> possible is the </w:t>
            </w:r>
            <w:proofErr w:type="spellStart"/>
            <w:r w:rsidRPr="00397EFC">
              <w:rPr>
                <w:rFonts w:cstheme="minorHAnsi"/>
              </w:rPr>
              <w:t>Peppol</w:t>
            </w:r>
            <w:proofErr w:type="spellEnd"/>
            <w:r w:rsidRPr="00397EFC">
              <w:rPr>
                <w:rFonts w:cstheme="minorHAnsi"/>
              </w:rPr>
              <w:t xml:space="preserve"> </w:t>
            </w:r>
            <w:r>
              <w:rPr>
                <w:rFonts w:cstheme="minorHAnsi"/>
              </w:rPr>
              <w:t>framework</w:t>
            </w:r>
            <w:r w:rsidRPr="00397EFC">
              <w:rPr>
                <w:rFonts w:cstheme="minorHAnsi"/>
              </w:rPr>
              <w:t>.</w:t>
            </w:r>
            <w:r>
              <w:rPr>
                <w:rFonts w:cstheme="minorHAnsi"/>
              </w:rPr>
              <w:t xml:space="preserve"> It includes specifications that standardise invoice data, a delivery </w:t>
            </w:r>
            <w:proofErr w:type="gramStart"/>
            <w:r>
              <w:rPr>
                <w:rFonts w:cstheme="minorHAnsi"/>
              </w:rPr>
              <w:t>network</w:t>
            </w:r>
            <w:proofErr w:type="gramEnd"/>
            <w:r>
              <w:rPr>
                <w:rFonts w:cstheme="minorHAnsi"/>
              </w:rPr>
              <w:t xml:space="preserve"> and a system of legal agreements. </w:t>
            </w:r>
          </w:p>
          <w:p w14:paraId="750DB865" w14:textId="59B9C641" w:rsidR="00404585" w:rsidRPr="00397EFC" w:rsidRDefault="00404585" w:rsidP="00332563">
            <w:pPr>
              <w:spacing w:before="120" w:after="120" w:line="240" w:lineRule="auto"/>
              <w:rPr>
                <w:rFonts w:cstheme="minorHAnsi"/>
              </w:rPr>
            </w:pPr>
            <w:r w:rsidRPr="00397EFC">
              <w:rPr>
                <w:rFonts w:cstheme="minorHAnsi"/>
              </w:rPr>
              <w:t xml:space="preserve">All software must use the </w:t>
            </w:r>
            <w:proofErr w:type="spellStart"/>
            <w:r w:rsidRPr="00397EFC">
              <w:rPr>
                <w:rFonts w:cstheme="minorHAnsi"/>
              </w:rPr>
              <w:t>Peppol</w:t>
            </w:r>
            <w:proofErr w:type="spellEnd"/>
            <w:r w:rsidRPr="00397EFC">
              <w:rPr>
                <w:rFonts w:cstheme="minorHAnsi"/>
              </w:rPr>
              <w:t xml:space="preserve"> standard to send and receive </w:t>
            </w:r>
            <w:proofErr w:type="spellStart"/>
            <w:r>
              <w:rPr>
                <w:rFonts w:cstheme="minorHAnsi"/>
              </w:rPr>
              <w:t>eInvoice</w:t>
            </w:r>
            <w:r w:rsidRPr="00397EFC">
              <w:rPr>
                <w:rFonts w:cstheme="minorHAnsi"/>
              </w:rPr>
              <w:t>s</w:t>
            </w:r>
            <w:proofErr w:type="spellEnd"/>
            <w:r w:rsidRPr="00397EFC">
              <w:rPr>
                <w:rFonts w:cstheme="minorHAnsi"/>
              </w:rPr>
              <w:t>.</w:t>
            </w:r>
            <w:r w:rsidR="00C46C0C">
              <w:rPr>
                <w:rFonts w:cstheme="minorHAnsi"/>
              </w:rPr>
              <w:t xml:space="preserve"> </w:t>
            </w:r>
            <w:r w:rsidRPr="00397EFC">
              <w:rPr>
                <w:rFonts w:cstheme="minorHAnsi"/>
              </w:rPr>
              <w:t xml:space="preserve">To start </w:t>
            </w:r>
            <w:r>
              <w:rPr>
                <w:rFonts w:cstheme="minorHAnsi"/>
              </w:rPr>
              <w:t>eInvoicing</w:t>
            </w:r>
            <w:r w:rsidRPr="00397EFC">
              <w:rPr>
                <w:rFonts w:cstheme="minorHAnsi"/>
              </w:rPr>
              <w:t xml:space="preserve">, your software needs to be connected to the </w:t>
            </w:r>
            <w:proofErr w:type="spellStart"/>
            <w:r w:rsidRPr="00397EFC">
              <w:rPr>
                <w:rFonts w:cstheme="minorHAnsi"/>
              </w:rPr>
              <w:t>Peppol</w:t>
            </w:r>
            <w:proofErr w:type="spellEnd"/>
            <w:r w:rsidRPr="00397EFC">
              <w:rPr>
                <w:rFonts w:cstheme="minorHAnsi"/>
              </w:rPr>
              <w:t xml:space="preserve"> network. </w:t>
            </w:r>
          </w:p>
          <w:p w14:paraId="2A67E2C5" w14:textId="6AF84FA8" w:rsidR="00404585" w:rsidRPr="00397EFC" w:rsidRDefault="00404585" w:rsidP="00332563">
            <w:pPr>
              <w:spacing w:before="120" w:after="120" w:line="240" w:lineRule="auto"/>
              <w:rPr>
                <w:rFonts w:cstheme="minorHAnsi"/>
              </w:rPr>
            </w:pPr>
            <w:r w:rsidRPr="00397EFC">
              <w:rPr>
                <w:rFonts w:cstheme="minorHAnsi"/>
              </w:rPr>
              <w:t xml:space="preserve">It doesn't matter which software you and your </w:t>
            </w:r>
            <w:r w:rsidR="00C46C0C">
              <w:rPr>
                <w:rFonts w:cstheme="minorHAnsi"/>
              </w:rPr>
              <w:t>trading</w:t>
            </w:r>
            <w:r w:rsidR="00C46C0C" w:rsidRPr="00397EFC">
              <w:rPr>
                <w:rFonts w:cstheme="minorHAnsi"/>
              </w:rPr>
              <w:t xml:space="preserve"> </w:t>
            </w:r>
            <w:r w:rsidRPr="00397EFC">
              <w:rPr>
                <w:rFonts w:cstheme="minorHAnsi"/>
              </w:rPr>
              <w:t xml:space="preserve">partners use to </w:t>
            </w:r>
            <w:r w:rsidR="00C46C0C">
              <w:rPr>
                <w:rFonts w:cstheme="minorHAnsi"/>
              </w:rPr>
              <w:t>eI</w:t>
            </w:r>
            <w:r w:rsidRPr="00397EFC">
              <w:rPr>
                <w:rFonts w:cstheme="minorHAnsi"/>
              </w:rPr>
              <w:t xml:space="preserve">nvoice, </w:t>
            </w:r>
            <w:proofErr w:type="gramStart"/>
            <w:r w:rsidRPr="00397EFC">
              <w:rPr>
                <w:rFonts w:cstheme="minorHAnsi"/>
              </w:rPr>
              <w:t>as long as</w:t>
            </w:r>
            <w:proofErr w:type="gramEnd"/>
            <w:r w:rsidRPr="00397EFC">
              <w:rPr>
                <w:rFonts w:cstheme="minorHAnsi"/>
              </w:rPr>
              <w:t xml:space="preserve"> you're both connected to the </w:t>
            </w:r>
            <w:proofErr w:type="spellStart"/>
            <w:r w:rsidRPr="00397EFC">
              <w:rPr>
                <w:rFonts w:cstheme="minorHAnsi"/>
              </w:rPr>
              <w:t>Peppol</w:t>
            </w:r>
            <w:proofErr w:type="spellEnd"/>
            <w:r w:rsidRPr="00397EFC">
              <w:rPr>
                <w:rFonts w:cstheme="minorHAnsi"/>
              </w:rPr>
              <w:t xml:space="preserve"> network.</w:t>
            </w:r>
            <w:r>
              <w:rPr>
                <w:rFonts w:cstheme="minorHAnsi"/>
              </w:rPr>
              <w:t xml:space="preserve"> </w:t>
            </w:r>
          </w:p>
        </w:tc>
      </w:tr>
      <w:tr w:rsidR="00404585" w:rsidRPr="00397EFC" w14:paraId="1E861682" w14:textId="77777777" w:rsidTr="00BD0013">
        <w:tc>
          <w:tcPr>
            <w:tcW w:w="1904" w:type="dxa"/>
          </w:tcPr>
          <w:p w14:paraId="5B004AC0" w14:textId="77777777" w:rsidR="00404585" w:rsidRPr="00397EFC" w:rsidRDefault="00404585" w:rsidP="00332563">
            <w:pPr>
              <w:spacing w:before="120" w:after="120" w:line="240" w:lineRule="auto"/>
              <w:rPr>
                <w:rFonts w:cstheme="minorHAnsi"/>
              </w:rPr>
            </w:pPr>
            <w:r w:rsidRPr="00397EFC">
              <w:rPr>
                <w:rFonts w:cstheme="minorHAnsi"/>
              </w:rPr>
              <w:t xml:space="preserve">When will </w:t>
            </w:r>
            <w:r>
              <w:rPr>
                <w:rFonts w:cstheme="minorHAnsi"/>
              </w:rPr>
              <w:t>eInvoicing</w:t>
            </w:r>
            <w:r w:rsidRPr="00397EFC">
              <w:rPr>
                <w:rFonts w:cstheme="minorHAnsi"/>
              </w:rPr>
              <w:t xml:space="preserve"> be available in accounting software?</w:t>
            </w:r>
          </w:p>
        </w:tc>
        <w:tc>
          <w:tcPr>
            <w:tcW w:w="7409" w:type="dxa"/>
          </w:tcPr>
          <w:p w14:paraId="354092AC" w14:textId="15230A31" w:rsidR="00404585" w:rsidRPr="00397EFC" w:rsidRDefault="00404585" w:rsidP="00332563">
            <w:pPr>
              <w:spacing w:before="120" w:after="120" w:line="240" w:lineRule="auto"/>
              <w:rPr>
                <w:rFonts w:cstheme="minorHAnsi"/>
              </w:rPr>
            </w:pPr>
            <w:r w:rsidRPr="00397EFC">
              <w:rPr>
                <w:rFonts w:cstheme="minorHAnsi"/>
              </w:rPr>
              <w:t xml:space="preserve">Many major software providers already offer </w:t>
            </w:r>
            <w:r>
              <w:rPr>
                <w:rFonts w:cstheme="minorHAnsi"/>
              </w:rPr>
              <w:t>eInvoicing</w:t>
            </w:r>
            <w:r w:rsidRPr="00397EFC">
              <w:rPr>
                <w:rFonts w:cstheme="minorHAnsi"/>
              </w:rPr>
              <w:t xml:space="preserve"> options, and more will be </w:t>
            </w:r>
            <w:r w:rsidR="00384865">
              <w:rPr>
                <w:rFonts w:cstheme="minorHAnsi"/>
              </w:rPr>
              <w:t xml:space="preserve">offering </w:t>
            </w:r>
            <w:r w:rsidRPr="00397EFC">
              <w:rPr>
                <w:rFonts w:cstheme="minorHAnsi"/>
              </w:rPr>
              <w:t>it soon.</w:t>
            </w:r>
          </w:p>
          <w:p w14:paraId="0947B20B" w14:textId="33DC93C1" w:rsidR="00404585" w:rsidRPr="00397EFC" w:rsidRDefault="00404585" w:rsidP="00332563">
            <w:pPr>
              <w:spacing w:before="120" w:after="120" w:line="240" w:lineRule="auto"/>
              <w:rPr>
                <w:rFonts w:cstheme="minorHAnsi"/>
              </w:rPr>
            </w:pPr>
            <w:r w:rsidRPr="00397EFC">
              <w:rPr>
                <w:rFonts w:cstheme="minorHAnsi"/>
              </w:rPr>
              <w:t xml:space="preserve">Contact your software provider to find out if they </w:t>
            </w:r>
            <w:r w:rsidR="00A77081">
              <w:rPr>
                <w:rFonts w:cstheme="minorHAnsi"/>
              </w:rPr>
              <w:t xml:space="preserve">offer </w:t>
            </w:r>
            <w:r>
              <w:rPr>
                <w:rFonts w:cstheme="minorHAnsi"/>
              </w:rPr>
              <w:t>eInvoicing</w:t>
            </w:r>
            <w:r w:rsidRPr="00397EFC">
              <w:rPr>
                <w:rFonts w:cstheme="minorHAnsi"/>
              </w:rPr>
              <w:t xml:space="preserve"> or if they intend to </w:t>
            </w:r>
            <w:r w:rsidR="00A77081">
              <w:rPr>
                <w:rFonts w:cstheme="minorHAnsi"/>
              </w:rPr>
              <w:t xml:space="preserve">make it available </w:t>
            </w:r>
            <w:r w:rsidRPr="00397EFC">
              <w:rPr>
                <w:rFonts w:cstheme="minorHAnsi"/>
              </w:rPr>
              <w:t>soo</w:t>
            </w:r>
            <w:r>
              <w:rPr>
                <w:rFonts w:cstheme="minorHAnsi"/>
              </w:rPr>
              <w:t>n.</w:t>
            </w:r>
            <w:r w:rsidR="0013329F">
              <w:rPr>
                <w:rFonts w:cstheme="minorHAnsi"/>
              </w:rPr>
              <w:t xml:space="preserve"> </w:t>
            </w:r>
            <w:r w:rsidR="00B65CEC">
              <w:rPr>
                <w:rFonts w:cstheme="minorHAnsi"/>
              </w:rPr>
              <w:t xml:space="preserve">You can also </w:t>
            </w:r>
            <w:r>
              <w:rPr>
                <w:rFonts w:cstheme="minorHAnsi"/>
              </w:rPr>
              <w:t xml:space="preserve">check out </w:t>
            </w:r>
            <w:r w:rsidR="0013329F">
              <w:rPr>
                <w:rFonts w:cstheme="minorHAnsi"/>
              </w:rPr>
              <w:t xml:space="preserve">the ATO </w:t>
            </w:r>
            <w:hyperlink r:id="rId29" w:history="1">
              <w:r w:rsidR="009B4839">
                <w:rPr>
                  <w:rStyle w:val="Hyperlink"/>
                  <w:rFonts w:cstheme="minorHAnsi"/>
                </w:rPr>
                <w:t>eInvoicing-Ready register</w:t>
              </w:r>
            </w:hyperlink>
            <w:r>
              <w:rPr>
                <w:rFonts w:cstheme="minorHAnsi"/>
              </w:rPr>
              <w:t>.</w:t>
            </w:r>
            <w:r w:rsidR="0013329F">
              <w:rPr>
                <w:rFonts w:cstheme="minorHAnsi"/>
              </w:rPr>
              <w:t xml:space="preserve"> </w:t>
            </w:r>
          </w:p>
        </w:tc>
      </w:tr>
      <w:tr w:rsidR="00404585" w:rsidRPr="00DD603F" w14:paraId="6FF46877" w14:textId="77777777" w:rsidTr="00BD0013">
        <w:trPr>
          <w:trHeight w:val="855"/>
        </w:trPr>
        <w:tc>
          <w:tcPr>
            <w:tcW w:w="1904" w:type="dxa"/>
          </w:tcPr>
          <w:p w14:paraId="191A29C8" w14:textId="77777777" w:rsidR="00404585" w:rsidRPr="00DD603F" w:rsidRDefault="00404585" w:rsidP="00332563">
            <w:pPr>
              <w:spacing w:before="120" w:after="120" w:line="240" w:lineRule="auto"/>
              <w:rPr>
                <w:rFonts w:cstheme="minorHAnsi"/>
              </w:rPr>
            </w:pPr>
            <w:r w:rsidRPr="009B4FE1">
              <w:rPr>
                <w:rFonts w:cstheme="minorHAnsi"/>
              </w:rPr>
              <w:t xml:space="preserve">How do I know if a business </w:t>
            </w:r>
            <w:r>
              <w:rPr>
                <w:rFonts w:cstheme="minorHAnsi"/>
              </w:rPr>
              <w:t xml:space="preserve">is </w:t>
            </w:r>
            <w:r w:rsidRPr="009B4FE1">
              <w:rPr>
                <w:rFonts w:cstheme="minorHAnsi"/>
              </w:rPr>
              <w:t>registered for eInvoicing</w:t>
            </w:r>
            <w:r>
              <w:rPr>
                <w:rFonts w:cstheme="minorHAnsi"/>
              </w:rPr>
              <w:t>?</w:t>
            </w:r>
          </w:p>
        </w:tc>
        <w:tc>
          <w:tcPr>
            <w:tcW w:w="7409" w:type="dxa"/>
          </w:tcPr>
          <w:p w14:paraId="1BC1AC1C" w14:textId="068F54CE" w:rsidR="00404585" w:rsidRPr="00DD603F" w:rsidRDefault="00404585" w:rsidP="00332563">
            <w:pPr>
              <w:spacing w:before="120" w:after="120" w:line="240" w:lineRule="auto"/>
              <w:rPr>
                <w:rFonts w:cstheme="minorHAnsi"/>
              </w:rPr>
            </w:pPr>
            <w:r w:rsidRPr="009B4FE1">
              <w:rPr>
                <w:rFonts w:cstheme="minorHAnsi"/>
              </w:rPr>
              <w:t>Businesses that can receive a</w:t>
            </w:r>
            <w:r>
              <w:rPr>
                <w:rFonts w:cstheme="minorHAnsi"/>
              </w:rPr>
              <w:t xml:space="preserve">n </w:t>
            </w:r>
            <w:r w:rsidRPr="009B4FE1">
              <w:rPr>
                <w:rFonts w:cstheme="minorHAnsi"/>
              </w:rPr>
              <w:t xml:space="preserve">eInvoice can be found by searching the </w:t>
            </w:r>
            <w:hyperlink r:id="rId30" w:history="1">
              <w:proofErr w:type="spellStart"/>
              <w:r w:rsidRPr="009B4FE1">
                <w:rPr>
                  <w:rStyle w:val="Hyperlink"/>
                  <w:rFonts w:cstheme="minorHAnsi"/>
                </w:rPr>
                <w:t>Peppol</w:t>
              </w:r>
              <w:proofErr w:type="spellEnd"/>
              <w:r w:rsidRPr="009B4FE1">
                <w:rPr>
                  <w:rStyle w:val="Hyperlink"/>
                  <w:rFonts w:cstheme="minorHAnsi"/>
                </w:rPr>
                <w:t xml:space="preserve"> Directory</w:t>
              </w:r>
            </w:hyperlink>
            <w:r>
              <w:rPr>
                <w:rStyle w:val="Hyperlink"/>
                <w:rFonts w:cstheme="minorHAnsi"/>
              </w:rPr>
              <w:t>.</w:t>
            </w:r>
            <w:r>
              <w:rPr>
                <w:rStyle w:val="Hyperlink"/>
              </w:rPr>
              <w:t xml:space="preserve"> </w:t>
            </w:r>
            <w:r w:rsidRPr="009B4FE1">
              <w:rPr>
                <w:rFonts w:cstheme="minorHAnsi"/>
              </w:rPr>
              <w:t xml:space="preserve">Your software will check </w:t>
            </w:r>
            <w:r w:rsidR="00A77081">
              <w:rPr>
                <w:rFonts w:cstheme="minorHAnsi"/>
              </w:rPr>
              <w:t xml:space="preserve">if </w:t>
            </w:r>
            <w:r w:rsidRPr="009B4FE1">
              <w:rPr>
                <w:rFonts w:cstheme="minorHAnsi"/>
              </w:rPr>
              <w:t xml:space="preserve">the business is able to receive </w:t>
            </w:r>
            <w:proofErr w:type="spellStart"/>
            <w:r w:rsidRPr="009B4FE1">
              <w:rPr>
                <w:rFonts w:cstheme="minorHAnsi"/>
              </w:rPr>
              <w:t>eInvoices</w:t>
            </w:r>
            <w:proofErr w:type="spellEnd"/>
            <w:r w:rsidRPr="009B4FE1">
              <w:rPr>
                <w:rFonts w:cstheme="minorHAnsi"/>
              </w:rPr>
              <w:t xml:space="preserve"> before sending an eInvoice to them.</w:t>
            </w:r>
          </w:p>
        </w:tc>
      </w:tr>
    </w:tbl>
    <w:p w14:paraId="6B0ACE91" w14:textId="77777777" w:rsidR="009B7474" w:rsidRDefault="009B7474">
      <w:pPr>
        <w:spacing w:before="0" w:after="160" w:line="259" w:lineRule="auto"/>
        <w:rPr>
          <w:rFonts w:ascii="Arial" w:eastAsiaTheme="majorEastAsia" w:hAnsi="Arial" w:cstheme="majorBidi"/>
          <w:bCs/>
          <w:color w:val="003B6D"/>
          <w:sz w:val="42"/>
          <w:szCs w:val="26"/>
        </w:rPr>
      </w:pPr>
      <w:bookmarkStart w:id="37" w:name="_Toc90033096"/>
      <w:r>
        <w:rPr>
          <w:sz w:val="42"/>
          <w:szCs w:val="26"/>
        </w:rPr>
        <w:br w:type="page"/>
      </w:r>
    </w:p>
    <w:p w14:paraId="3ECA5C60" w14:textId="013D9F20" w:rsidR="00404585" w:rsidRDefault="009B7474" w:rsidP="00E10251">
      <w:pPr>
        <w:pStyle w:val="Heading1"/>
        <w:framePr w:w="0" w:wrap="auto" w:vAnchor="margin" w:yAlign="inline"/>
        <w:spacing w:before="240" w:line="240" w:lineRule="auto"/>
        <w:rPr>
          <w:sz w:val="42"/>
          <w:szCs w:val="26"/>
        </w:rPr>
      </w:pPr>
      <w:bookmarkStart w:id="38" w:name="_Toc105060202"/>
      <w:bookmarkStart w:id="39" w:name="_Toc105598169"/>
      <w:r>
        <w:rPr>
          <w:sz w:val="42"/>
          <w:szCs w:val="26"/>
        </w:rPr>
        <w:lastRenderedPageBreak/>
        <w:t>Sample</w:t>
      </w:r>
      <w:r w:rsidR="00D5548F">
        <w:rPr>
          <w:sz w:val="42"/>
          <w:szCs w:val="26"/>
        </w:rPr>
        <w:t xml:space="preserve"> </w:t>
      </w:r>
      <w:r w:rsidR="00A05076">
        <w:rPr>
          <w:sz w:val="42"/>
          <w:szCs w:val="26"/>
        </w:rPr>
        <w:t>a</w:t>
      </w:r>
      <w:r w:rsidR="00404585" w:rsidRPr="00021613">
        <w:rPr>
          <w:sz w:val="42"/>
          <w:szCs w:val="26"/>
        </w:rPr>
        <w:t>rticles</w:t>
      </w:r>
      <w:bookmarkEnd w:id="37"/>
      <w:bookmarkEnd w:id="38"/>
      <w:bookmarkEnd w:id="39"/>
    </w:p>
    <w:p w14:paraId="744696E1" w14:textId="7589C2CB" w:rsidR="00404585" w:rsidRPr="00233690" w:rsidRDefault="00404585" w:rsidP="004C03C7">
      <w:pPr>
        <w:pStyle w:val="Heading2"/>
      </w:pPr>
      <w:bookmarkStart w:id="40" w:name="_Toc90033097"/>
      <w:bookmarkStart w:id="41" w:name="_Toc105060203"/>
      <w:bookmarkStart w:id="42" w:name="_Toc105598170"/>
      <w:r w:rsidRPr="00233690">
        <w:t>eInvoicing can save you time and money</w:t>
      </w:r>
      <w:bookmarkEnd w:id="40"/>
      <w:bookmarkEnd w:id="41"/>
      <w:bookmarkEnd w:id="42"/>
    </w:p>
    <w:p w14:paraId="531724EE" w14:textId="45DE3DA3" w:rsidR="00404585" w:rsidRDefault="00404585" w:rsidP="004A792C">
      <w:pPr>
        <w:spacing w:before="120" w:after="120" w:line="240" w:lineRule="auto"/>
      </w:pPr>
      <w:r>
        <w:t>eInvoicing streamlines the exchange and processing of invoices, with invoices automatically appearing</w:t>
      </w:r>
      <w:r w:rsidR="009F4050">
        <w:t xml:space="preserve"> </w:t>
      </w:r>
      <w:r>
        <w:t xml:space="preserve">in </w:t>
      </w:r>
      <w:r w:rsidR="00EC4F20">
        <w:t xml:space="preserve">your </w:t>
      </w:r>
      <w:r>
        <w:t>software. It removes</w:t>
      </w:r>
      <w:r w:rsidR="00B65CEC">
        <w:t xml:space="preserve"> the need for </w:t>
      </w:r>
      <w:r>
        <w:t>manual entry, reduces errors,</w:t>
      </w:r>
      <w:r w:rsidR="00B65CEC">
        <w:t xml:space="preserve"> limits </w:t>
      </w:r>
      <w:r>
        <w:t>missing and incorrect information</w:t>
      </w:r>
      <w:r w:rsidR="00B65CEC">
        <w:t xml:space="preserve"> and eliminates </w:t>
      </w:r>
      <w:r>
        <w:t>lost invoices</w:t>
      </w:r>
      <w:r w:rsidR="00B65CEC">
        <w:t>.</w:t>
      </w:r>
    </w:p>
    <w:p w14:paraId="5DC13586" w14:textId="5F085BB0" w:rsidR="0056518B" w:rsidRDefault="00404585" w:rsidP="004A792C">
      <w:pPr>
        <w:spacing w:before="120" w:after="120" w:line="240" w:lineRule="auto"/>
      </w:pPr>
      <w:proofErr w:type="spellStart"/>
      <w:r>
        <w:t>Peppol</w:t>
      </w:r>
      <w:proofErr w:type="spellEnd"/>
      <w:r w:rsidR="002B7DA9">
        <w:t xml:space="preserve"> </w:t>
      </w:r>
      <w:r>
        <w:t>eInvoicing</w:t>
      </w:r>
      <w:r w:rsidR="00B65CEC">
        <w:t xml:space="preserve"> is</w:t>
      </w:r>
      <w:r w:rsidR="00384865">
        <w:t xml:space="preserve"> </w:t>
      </w:r>
      <w:r w:rsidR="00B65CEC">
        <w:t xml:space="preserve">a </w:t>
      </w:r>
      <w:r w:rsidR="00384865">
        <w:t>common eInvoicing standard in Australia</w:t>
      </w:r>
      <w:r w:rsidR="00B65CEC">
        <w:t>.</w:t>
      </w:r>
      <w:r w:rsidR="002B7DA9">
        <w:t xml:space="preserve"> </w:t>
      </w:r>
      <w:r w:rsidR="00B65CEC">
        <w:t xml:space="preserve">With </w:t>
      </w:r>
      <w:proofErr w:type="spellStart"/>
      <w:r w:rsidR="00B65CEC">
        <w:t>Peppol</w:t>
      </w:r>
      <w:proofErr w:type="spellEnd"/>
      <w:r w:rsidR="00B65CEC">
        <w:t xml:space="preserve">, </w:t>
      </w:r>
      <w:r>
        <w:t xml:space="preserve">invoices are sent directly to your trading partner’s software using their ABN, so </w:t>
      </w:r>
      <w:r w:rsidRPr="00503BB1">
        <w:t xml:space="preserve">the right information </w:t>
      </w:r>
      <w:r>
        <w:t xml:space="preserve">gets </w:t>
      </w:r>
      <w:r w:rsidRPr="00503BB1">
        <w:t xml:space="preserve">to the right contact </w:t>
      </w:r>
      <w:r>
        <w:t>in seconds.</w:t>
      </w:r>
      <w:r w:rsidRPr="00503BB1">
        <w:t xml:space="preserve"> </w:t>
      </w:r>
    </w:p>
    <w:p w14:paraId="6CBD7347" w14:textId="15ABCED5" w:rsidR="00404585" w:rsidRDefault="0056518B" w:rsidP="004A792C">
      <w:pPr>
        <w:spacing w:before="120" w:after="120" w:line="240" w:lineRule="auto"/>
      </w:pPr>
      <w:r>
        <w:t xml:space="preserve">eInvoicing is becoming increasingly available </w:t>
      </w:r>
      <w:r w:rsidR="00EC4F20">
        <w:t xml:space="preserve">through </w:t>
      </w:r>
      <w:r>
        <w:t xml:space="preserve">software products and is inexpensive, so getting started is easy. </w:t>
      </w:r>
      <w:r w:rsidR="00B65CEC">
        <w:t>With eInvoicing, you can s</w:t>
      </w:r>
      <w:r w:rsidR="002B7DA9">
        <w:t>ave time, g</w:t>
      </w:r>
      <w:r w:rsidR="00404585">
        <w:t xml:space="preserve">et paid </w:t>
      </w:r>
      <w:r w:rsidR="00404585" w:rsidRPr="00503BB1">
        <w:t>faster</w:t>
      </w:r>
      <w:r w:rsidR="00404585">
        <w:t xml:space="preserve"> and</w:t>
      </w:r>
      <w:r w:rsidR="00404585" w:rsidRPr="00503BB1">
        <w:t xml:space="preserve"> </w:t>
      </w:r>
      <w:r w:rsidR="00404585">
        <w:t xml:space="preserve">make </w:t>
      </w:r>
      <w:r w:rsidR="00404585" w:rsidRPr="00503BB1">
        <w:t xml:space="preserve">business decisions based on </w:t>
      </w:r>
      <w:r w:rsidR="00404585">
        <w:t>accurate</w:t>
      </w:r>
      <w:r w:rsidR="00B65CEC">
        <w:t xml:space="preserve"> and</w:t>
      </w:r>
      <w:r w:rsidR="00404585" w:rsidRPr="00503BB1">
        <w:t xml:space="preserve"> real-time financial information</w:t>
      </w:r>
      <w:r w:rsidR="00404585">
        <w:t>.</w:t>
      </w:r>
    </w:p>
    <w:p w14:paraId="0D3456F9" w14:textId="7B2A7F0B" w:rsidR="00191045" w:rsidRDefault="00B65CEC" w:rsidP="004A792C">
      <w:pPr>
        <w:spacing w:before="120" w:after="120" w:line="240" w:lineRule="auto"/>
      </w:pPr>
      <w:r>
        <w:t>C</w:t>
      </w:r>
      <w:r w:rsidR="00404585">
        <w:t xml:space="preserve">heck out </w:t>
      </w:r>
      <w:hyperlink r:id="rId31" w:history="1">
        <w:hyperlink r:id="rId32" w:history="1">
          <w:r w:rsidR="009A6CA6" w:rsidRPr="007D00F3">
            <w:rPr>
              <w:rStyle w:val="Hyperlink"/>
            </w:rPr>
            <w:t>ato.gov.au/eInvoicing</w:t>
          </w:r>
        </w:hyperlink>
      </w:hyperlink>
      <w:r w:rsidR="00404585">
        <w:t xml:space="preserve"> for details on how to get started</w:t>
      </w:r>
      <w:r>
        <w:t xml:space="preserve"> with eInvoicing</w:t>
      </w:r>
      <w:r w:rsidR="00404585">
        <w:t>.</w:t>
      </w:r>
    </w:p>
    <w:p w14:paraId="7D968D5A" w14:textId="77777777" w:rsidR="00404585" w:rsidRPr="00233690" w:rsidRDefault="00404585" w:rsidP="004C03C7">
      <w:pPr>
        <w:pStyle w:val="Heading2"/>
      </w:pPr>
      <w:bookmarkStart w:id="43" w:name="_Toc90033098"/>
      <w:bookmarkStart w:id="44" w:name="_Toc105060204"/>
      <w:bookmarkStart w:id="45" w:name="_Toc105598171"/>
      <w:r w:rsidRPr="00233690">
        <w:t>eInvoicing – the safe and secure way to do business</w:t>
      </w:r>
      <w:bookmarkEnd w:id="43"/>
      <w:bookmarkEnd w:id="44"/>
      <w:bookmarkEnd w:id="45"/>
    </w:p>
    <w:p w14:paraId="13B9B9B9" w14:textId="5C4802A5" w:rsidR="00404585" w:rsidRDefault="00404585" w:rsidP="004A792C">
      <w:pPr>
        <w:spacing w:before="120" w:after="120" w:line="240" w:lineRule="auto"/>
      </w:pPr>
      <w:r>
        <w:t>Scams</w:t>
      </w:r>
      <w:r w:rsidR="00B65CEC">
        <w:t xml:space="preserve"> and </w:t>
      </w:r>
      <w:r>
        <w:t xml:space="preserve">fraudulent and unsolicited invoices are a challenge for businesses. </w:t>
      </w:r>
      <w:r w:rsidR="00CA62A4" w:rsidRPr="00577915">
        <w:rPr>
          <w:rFonts w:cstheme="minorHAnsi"/>
        </w:rPr>
        <w:t xml:space="preserve">According to the </w:t>
      </w:r>
      <w:hyperlink r:id="rId33" w:history="1">
        <w:r w:rsidR="00CA62A4" w:rsidRPr="00577915">
          <w:rPr>
            <w:rStyle w:val="Hyperlink"/>
            <w:rFonts w:cstheme="minorHAnsi"/>
          </w:rPr>
          <w:t>ACCC's Scam Watch</w:t>
        </w:r>
      </w:hyperlink>
      <w:r w:rsidR="00CA62A4" w:rsidRPr="00577915">
        <w:rPr>
          <w:rFonts w:cstheme="minorHAnsi"/>
        </w:rPr>
        <w:t>, Australian businesses lost nearly $128 million to business email compromise scams in 2020.</w:t>
      </w:r>
    </w:p>
    <w:p w14:paraId="5716A3C8" w14:textId="1B30FC07" w:rsidR="00404585" w:rsidRDefault="00404585" w:rsidP="004A792C">
      <w:pPr>
        <w:spacing w:before="120" w:after="120" w:line="240" w:lineRule="auto"/>
      </w:pPr>
      <w:r>
        <w:t xml:space="preserve">Email is often used for billing scams, such as business impersonation scams and phishing attacks. </w:t>
      </w:r>
      <w:r w:rsidR="00B65CEC">
        <w:t>Email allows</w:t>
      </w:r>
      <w:r>
        <w:t xml:space="preserve"> cyber criminals to defraud you of your hard-earned cash and gain access to your business data and systems. The consequences of such attacks could be dire, costing you time, money, and potentially damaging your business, </w:t>
      </w:r>
      <w:proofErr w:type="gramStart"/>
      <w:r>
        <w:t>reputation</w:t>
      </w:r>
      <w:proofErr w:type="gramEnd"/>
      <w:r>
        <w:t xml:space="preserve"> and relationships. </w:t>
      </w:r>
    </w:p>
    <w:p w14:paraId="1A9604A1" w14:textId="06A63377" w:rsidR="00404585" w:rsidRDefault="00404585" w:rsidP="004A792C">
      <w:pPr>
        <w:spacing w:before="120" w:after="120" w:line="240" w:lineRule="auto"/>
      </w:pPr>
      <w:r>
        <w:t xml:space="preserve">eInvoicing is a more secure way to send and receive invoices than email. </w:t>
      </w:r>
      <w:r w:rsidR="002B7DA9">
        <w:t xml:space="preserve">It relies on message encryption, network security and governance controls. </w:t>
      </w:r>
      <w:r>
        <w:t xml:space="preserve">By using eInvoicing to </w:t>
      </w:r>
      <w:r w:rsidR="009F4050">
        <w:t xml:space="preserve">exchange </w:t>
      </w:r>
      <w:r>
        <w:t xml:space="preserve">invoice data directly </w:t>
      </w:r>
      <w:r w:rsidR="009F4050">
        <w:t>through your</w:t>
      </w:r>
      <w:r>
        <w:t xml:space="preserve"> software, you</w:t>
      </w:r>
      <w:r w:rsidR="00B65CEC">
        <w:t>’</w:t>
      </w:r>
      <w:r>
        <w:t xml:space="preserve">ll minimise the risk </w:t>
      </w:r>
      <w:r w:rsidRPr="00503BB1">
        <w:t>of invoice fraud or scams.</w:t>
      </w:r>
    </w:p>
    <w:p w14:paraId="3FA33599" w14:textId="2858B5A5" w:rsidR="00191045" w:rsidRDefault="00B65CEC" w:rsidP="004A792C">
      <w:pPr>
        <w:spacing w:before="120" w:after="120" w:line="240" w:lineRule="auto"/>
      </w:pPr>
      <w:r>
        <w:t>C</w:t>
      </w:r>
      <w:r w:rsidR="00404585">
        <w:t xml:space="preserve">heck out </w:t>
      </w:r>
      <w:hyperlink r:id="rId34" w:history="1">
        <w:r w:rsidR="009A6CA6" w:rsidRPr="007D00F3">
          <w:rPr>
            <w:rStyle w:val="Hyperlink"/>
          </w:rPr>
          <w:t>ato.gov.au/eInvoicing</w:t>
        </w:r>
      </w:hyperlink>
      <w:r w:rsidR="00404585">
        <w:t xml:space="preserve"> for details on how to get started</w:t>
      </w:r>
      <w:r>
        <w:t xml:space="preserve"> with eInvoicing</w:t>
      </w:r>
      <w:r w:rsidR="00404585">
        <w:t xml:space="preserve">. </w:t>
      </w:r>
    </w:p>
    <w:p w14:paraId="0B84E1B3" w14:textId="77777777" w:rsidR="00404585" w:rsidRDefault="00404585" w:rsidP="004C03C7">
      <w:pPr>
        <w:pStyle w:val="Heading2"/>
      </w:pPr>
      <w:bookmarkStart w:id="46" w:name="_Toc90033099"/>
      <w:bookmarkStart w:id="47" w:name="_Toc105060205"/>
      <w:bookmarkStart w:id="48" w:name="_Toc105598172"/>
      <w:r w:rsidRPr="00233690">
        <w:t>eInvoicing –</w:t>
      </w:r>
      <w:r>
        <w:t xml:space="preserve"> the new way to invoice</w:t>
      </w:r>
      <w:bookmarkEnd w:id="46"/>
      <w:bookmarkEnd w:id="47"/>
      <w:bookmarkEnd w:id="48"/>
      <w:r>
        <w:t xml:space="preserve"> </w:t>
      </w:r>
    </w:p>
    <w:p w14:paraId="03D345E8" w14:textId="3E5DF732" w:rsidR="00404585" w:rsidRPr="00E00BEB" w:rsidRDefault="00404585" w:rsidP="004A792C">
      <w:pPr>
        <w:spacing w:before="120" w:after="120" w:line="240" w:lineRule="auto"/>
      </w:pPr>
      <w:r>
        <w:t>e</w:t>
      </w:r>
      <w:r w:rsidRPr="00E00BEB">
        <w:t>Invoicing is the new</w:t>
      </w:r>
      <w:r w:rsidR="00EC4F20">
        <w:t>,</w:t>
      </w:r>
      <w:r w:rsidRPr="00E00BEB">
        <w:t xml:space="preserve"> </w:t>
      </w:r>
      <w:proofErr w:type="gramStart"/>
      <w:r w:rsidRPr="00E00BEB">
        <w:t>fast</w:t>
      </w:r>
      <w:proofErr w:type="gramEnd"/>
      <w:r w:rsidRPr="00E00BEB">
        <w:t xml:space="preserve"> and easy way to send and receive invoices in your software. It </w:t>
      </w:r>
      <w:r w:rsidR="001C0AA7">
        <w:t xml:space="preserve">is not </w:t>
      </w:r>
      <w:r w:rsidRPr="00E00BEB">
        <w:t>email</w:t>
      </w:r>
      <w:r>
        <w:t xml:space="preserve"> and </w:t>
      </w:r>
      <w:r w:rsidRPr="00E00BEB">
        <w:t xml:space="preserve">PDF. </w:t>
      </w:r>
    </w:p>
    <w:p w14:paraId="5B2D7965" w14:textId="212E8BC9" w:rsidR="00404585" w:rsidRPr="00791C84" w:rsidRDefault="00B65CEC" w:rsidP="004A792C">
      <w:pPr>
        <w:spacing w:before="120" w:after="120" w:line="240" w:lineRule="auto"/>
      </w:pPr>
      <w:r>
        <w:t>The b</w:t>
      </w:r>
      <w:r w:rsidRPr="00791C84">
        <w:t>enefits</w:t>
      </w:r>
      <w:r>
        <w:t xml:space="preserve"> </w:t>
      </w:r>
      <w:r w:rsidR="00404585">
        <w:t>of eInvoicing</w:t>
      </w:r>
      <w:r w:rsidR="00404585" w:rsidRPr="00791C84">
        <w:t xml:space="preserve"> include:</w:t>
      </w:r>
    </w:p>
    <w:p w14:paraId="7A9706A8" w14:textId="768B09B5" w:rsidR="00404585" w:rsidRDefault="00B65CEC" w:rsidP="004A792C">
      <w:pPr>
        <w:pStyle w:val="Bulletedlist1"/>
        <w:numPr>
          <w:ilvl w:val="0"/>
          <w:numId w:val="10"/>
        </w:numPr>
        <w:spacing w:before="120" w:after="120" w:line="240" w:lineRule="auto"/>
      </w:pPr>
      <w:r>
        <w:t>time and cost savings by reducing manual data entry</w:t>
      </w:r>
      <w:r w:rsidR="00404585">
        <w:t>,</w:t>
      </w:r>
      <w:r w:rsidR="00404585" w:rsidRPr="00791C84">
        <w:t xml:space="preserve"> as invoices appear in your software, ready to be paid</w:t>
      </w:r>
      <w:r w:rsidR="00404585">
        <w:t xml:space="preserve"> </w:t>
      </w:r>
    </w:p>
    <w:p w14:paraId="0EE75B9D" w14:textId="4F005DFD" w:rsidR="00404585" w:rsidRPr="00791C84" w:rsidRDefault="00404585" w:rsidP="004A792C">
      <w:pPr>
        <w:pStyle w:val="Bulletedlist1"/>
        <w:numPr>
          <w:ilvl w:val="0"/>
          <w:numId w:val="10"/>
        </w:numPr>
        <w:spacing w:before="120" w:after="120" w:line="240" w:lineRule="auto"/>
      </w:pPr>
      <w:r w:rsidRPr="00791C84">
        <w:t>not having to fix errors</w:t>
      </w:r>
      <w:r>
        <w:t xml:space="preserve">, </w:t>
      </w:r>
      <w:r w:rsidRPr="00791C84">
        <w:t>chase missing information or lost invoices</w:t>
      </w:r>
    </w:p>
    <w:p w14:paraId="5CB23DD2" w14:textId="5C2288DA" w:rsidR="00404585" w:rsidRPr="00791C84" w:rsidRDefault="00404585" w:rsidP="004A792C">
      <w:pPr>
        <w:pStyle w:val="Bulletedlist1"/>
        <w:numPr>
          <w:ilvl w:val="0"/>
          <w:numId w:val="10"/>
        </w:numPr>
        <w:spacing w:before="120" w:after="120" w:line="240" w:lineRule="auto"/>
      </w:pPr>
      <w:r>
        <w:t>g</w:t>
      </w:r>
      <w:r w:rsidRPr="00791C84">
        <w:t>etting paid faster</w:t>
      </w:r>
      <w:r w:rsidR="00B65CEC">
        <w:t xml:space="preserve"> and</w:t>
      </w:r>
      <w:r w:rsidR="00B65CEC" w:rsidRPr="00791C84">
        <w:t xml:space="preserve"> </w:t>
      </w:r>
      <w:r w:rsidRPr="00791C84">
        <w:t>improving your cash flow</w:t>
      </w:r>
    </w:p>
    <w:p w14:paraId="3CFA8C70" w14:textId="77777777" w:rsidR="00404585" w:rsidRPr="00791C84" w:rsidRDefault="00404585" w:rsidP="004A792C">
      <w:pPr>
        <w:pStyle w:val="Bulletedlist1"/>
        <w:numPr>
          <w:ilvl w:val="0"/>
          <w:numId w:val="10"/>
        </w:numPr>
        <w:spacing w:before="120" w:after="120" w:line="240" w:lineRule="auto"/>
      </w:pPr>
      <w:r>
        <w:t>r</w:t>
      </w:r>
      <w:r w:rsidRPr="00791C84">
        <w:t>educ</w:t>
      </w:r>
      <w:r>
        <w:t>ing the</w:t>
      </w:r>
      <w:r w:rsidRPr="00791C84">
        <w:t xml:space="preserve"> risk of scams and fraud</w:t>
      </w:r>
    </w:p>
    <w:p w14:paraId="72EA74C8" w14:textId="7B402B6B" w:rsidR="00404585" w:rsidRPr="00791C84" w:rsidRDefault="00404585" w:rsidP="004A792C">
      <w:pPr>
        <w:pStyle w:val="Bulletedlist1"/>
        <w:numPr>
          <w:ilvl w:val="0"/>
          <w:numId w:val="10"/>
        </w:numPr>
        <w:spacing w:before="120" w:after="120" w:line="240" w:lineRule="auto"/>
      </w:pPr>
      <w:r>
        <w:t>supporting the e</w:t>
      </w:r>
      <w:r w:rsidRPr="00791C84">
        <w:t>nvironment</w:t>
      </w:r>
      <w:r>
        <w:t xml:space="preserve"> by reducing</w:t>
      </w:r>
      <w:r w:rsidR="00384865">
        <w:t xml:space="preserve"> your</w:t>
      </w:r>
      <w:r w:rsidR="002B7DA9">
        <w:t xml:space="preserve"> </w:t>
      </w:r>
      <w:r w:rsidR="00384865">
        <w:t xml:space="preserve">consumption of </w:t>
      </w:r>
      <w:r w:rsidR="002B7DA9">
        <w:t xml:space="preserve">energy, storage </w:t>
      </w:r>
      <w:r w:rsidR="00384865">
        <w:t xml:space="preserve">space </w:t>
      </w:r>
      <w:r w:rsidR="002B7DA9">
        <w:t xml:space="preserve">and </w:t>
      </w:r>
      <w:r>
        <w:t>print</w:t>
      </w:r>
      <w:r w:rsidR="002B7DA9">
        <w:t xml:space="preserve">ing </w:t>
      </w:r>
      <w:r w:rsidR="00384865">
        <w:t>supplies</w:t>
      </w:r>
      <w:r w:rsidRPr="00791C84">
        <w:t>.</w:t>
      </w:r>
      <w:r w:rsidRPr="00791C84" w:rsidDel="00004F85">
        <w:t xml:space="preserve"> </w:t>
      </w:r>
    </w:p>
    <w:p w14:paraId="130E48BF" w14:textId="697C8629" w:rsidR="00B65CEC" w:rsidRDefault="00B65CEC" w:rsidP="004A792C">
      <w:pPr>
        <w:spacing w:before="120" w:after="120" w:line="240" w:lineRule="auto"/>
      </w:pPr>
      <w:proofErr w:type="spellStart"/>
      <w:r w:rsidRPr="00791C84">
        <w:lastRenderedPageBreak/>
        <w:t>eInvoices</w:t>
      </w:r>
      <w:proofErr w:type="spellEnd"/>
      <w:r w:rsidRPr="00791C84">
        <w:t xml:space="preserve"> are transmitted securely by </w:t>
      </w:r>
      <w:r>
        <w:t>ATO-</w:t>
      </w:r>
      <w:r w:rsidRPr="00791C84">
        <w:t xml:space="preserve">approved service providers. </w:t>
      </w:r>
      <w:r>
        <w:t>Although</w:t>
      </w:r>
      <w:r w:rsidRPr="00791C84">
        <w:t xml:space="preserve"> </w:t>
      </w:r>
      <w:r>
        <w:t>the ATO</w:t>
      </w:r>
      <w:r w:rsidRPr="00791C84">
        <w:t xml:space="preserve"> administer</w:t>
      </w:r>
      <w:r>
        <w:t>s</w:t>
      </w:r>
      <w:r w:rsidRPr="00791C84">
        <w:t xml:space="preserve"> the network, </w:t>
      </w:r>
      <w:r>
        <w:t>they</w:t>
      </w:r>
      <w:r w:rsidRPr="00791C84">
        <w:t xml:space="preserve"> can’t access or view your invoices. </w:t>
      </w:r>
    </w:p>
    <w:p w14:paraId="3952CA16" w14:textId="3885F929" w:rsidR="00404585" w:rsidRPr="00791C84" w:rsidRDefault="00404585" w:rsidP="004A792C">
      <w:pPr>
        <w:spacing w:before="120" w:after="120" w:line="240" w:lineRule="auto"/>
      </w:pPr>
      <w:r w:rsidRPr="00791C84">
        <w:t xml:space="preserve">You can only send </w:t>
      </w:r>
      <w:proofErr w:type="spellStart"/>
      <w:r w:rsidRPr="00791C84">
        <w:t>eInvoices</w:t>
      </w:r>
      <w:proofErr w:type="spellEnd"/>
      <w:r w:rsidRPr="00791C84">
        <w:t xml:space="preserve"> to businesses registered on the eInvoicing network. Let your trading partners know</w:t>
      </w:r>
      <w:r w:rsidR="00B65CEC">
        <w:t xml:space="preserve"> </w:t>
      </w:r>
      <w:r w:rsidRPr="00791C84">
        <w:t>you</w:t>
      </w:r>
      <w:r>
        <w:t>'</w:t>
      </w:r>
      <w:r w:rsidRPr="00791C84">
        <w:t xml:space="preserve">re registered and encourage them to get started so you can all reap the benefits. </w:t>
      </w:r>
    </w:p>
    <w:p w14:paraId="454230B4" w14:textId="503F4DB5" w:rsidR="00B65CEC" w:rsidRDefault="00B65CEC" w:rsidP="004A792C">
      <w:pPr>
        <w:spacing w:before="120" w:after="120" w:line="240" w:lineRule="auto"/>
      </w:pPr>
      <w:r w:rsidRPr="00791C84">
        <w:t>Talk to your preferred software provider or trusted advis</w:t>
      </w:r>
      <w:r>
        <w:t>e</w:t>
      </w:r>
      <w:r w:rsidRPr="00791C84">
        <w:t xml:space="preserve">r </w:t>
      </w:r>
      <w:r>
        <w:t>about</w:t>
      </w:r>
      <w:r w:rsidRPr="00791C84">
        <w:t xml:space="preserve"> how to get started</w:t>
      </w:r>
      <w:r>
        <w:t xml:space="preserve"> with eInvoicing. You can also view the</w:t>
      </w:r>
      <w:r w:rsidRPr="00791C84">
        <w:t xml:space="preserve"> </w:t>
      </w:r>
      <w:hyperlink r:id="rId35" w:history="1">
        <w:r w:rsidRPr="002B7DA9">
          <w:rPr>
            <w:rStyle w:val="Hyperlink"/>
          </w:rPr>
          <w:t>eInvoicing-</w:t>
        </w:r>
        <w:r>
          <w:rPr>
            <w:rStyle w:val="Hyperlink"/>
          </w:rPr>
          <w:t>R</w:t>
        </w:r>
        <w:r w:rsidRPr="002B7DA9">
          <w:rPr>
            <w:rStyle w:val="Hyperlink"/>
          </w:rPr>
          <w:t>eady</w:t>
        </w:r>
      </w:hyperlink>
      <w:r>
        <w:t xml:space="preserve"> </w:t>
      </w:r>
      <w:r w:rsidRPr="00791C84">
        <w:t>product</w:t>
      </w:r>
      <w:r>
        <w:t xml:space="preserve"> list that </w:t>
      </w:r>
      <w:r w:rsidRPr="00791C84">
        <w:t>includ</w:t>
      </w:r>
      <w:r>
        <w:t>es</w:t>
      </w:r>
      <w:r w:rsidRPr="00791C84">
        <w:t xml:space="preserve"> free or low-cost </w:t>
      </w:r>
      <w:r w:rsidR="000F0A3C">
        <w:t xml:space="preserve">options </w:t>
      </w:r>
      <w:r>
        <w:t>if you only need to send a small number of invoices.</w:t>
      </w:r>
    </w:p>
    <w:p w14:paraId="35BD12FC" w14:textId="2794EBED" w:rsidR="004A792C" w:rsidRDefault="00B65CEC" w:rsidP="004A792C">
      <w:pPr>
        <w:spacing w:before="120" w:after="120" w:line="240" w:lineRule="auto"/>
      </w:pPr>
      <w:r>
        <w:t>C</w:t>
      </w:r>
      <w:r w:rsidR="00125DE0">
        <w:t xml:space="preserve">heck out </w:t>
      </w:r>
      <w:hyperlink r:id="rId36" w:history="1">
        <w:hyperlink r:id="rId37" w:history="1">
          <w:r w:rsidR="009A6CA6" w:rsidRPr="007D00F3">
            <w:rPr>
              <w:rStyle w:val="Hyperlink"/>
            </w:rPr>
            <w:t>ato.gov.au/eInvoicing</w:t>
          </w:r>
        </w:hyperlink>
      </w:hyperlink>
      <w:r w:rsidR="00125DE0">
        <w:t xml:space="preserve"> for </w:t>
      </w:r>
      <w:r>
        <w:t>more information about eInvoicing</w:t>
      </w:r>
      <w:r w:rsidR="00125DE0">
        <w:t xml:space="preserve">. </w:t>
      </w:r>
    </w:p>
    <w:p w14:paraId="6810632F" w14:textId="5DA24850" w:rsidR="004F25B3" w:rsidRDefault="004F25B3" w:rsidP="004A792C">
      <w:pPr>
        <w:pBdr>
          <w:bottom w:val="single" w:sz="6" w:space="1" w:color="auto"/>
        </w:pBdr>
        <w:spacing w:before="240" w:line="240" w:lineRule="auto"/>
        <w:rPr>
          <w:rFonts w:ascii="Arial" w:eastAsiaTheme="majorEastAsia" w:hAnsi="Arial" w:cstheme="majorBidi"/>
          <w:bCs/>
          <w:color w:val="003B6D"/>
          <w:sz w:val="42"/>
          <w:szCs w:val="26"/>
        </w:rPr>
      </w:pPr>
      <w:r>
        <w:rPr>
          <w:rFonts w:ascii="Arial" w:eastAsiaTheme="majorEastAsia" w:hAnsi="Arial" w:cstheme="majorBidi"/>
          <w:bCs/>
          <w:color w:val="003B6D"/>
          <w:sz w:val="42"/>
          <w:szCs w:val="26"/>
        </w:rPr>
        <w:br w:type="page"/>
      </w:r>
    </w:p>
    <w:p w14:paraId="77F64E6A" w14:textId="340E403B" w:rsidR="004F25B3" w:rsidRDefault="009B7474" w:rsidP="00861E81">
      <w:pPr>
        <w:pStyle w:val="Heading1"/>
        <w:framePr w:w="0" w:wrap="auto" w:vAnchor="margin" w:yAlign="inline"/>
        <w:spacing w:before="0"/>
      </w:pPr>
      <w:bookmarkStart w:id="49" w:name="_Toc105060206"/>
      <w:bookmarkStart w:id="50" w:name="_Toc105598173"/>
      <w:r>
        <w:lastRenderedPageBreak/>
        <w:t>Sample o</w:t>
      </w:r>
      <w:r w:rsidR="00A05076">
        <w:t xml:space="preserve">nboarding </w:t>
      </w:r>
      <w:r w:rsidR="00861E81">
        <w:t>e</w:t>
      </w:r>
      <w:r w:rsidR="008953E2">
        <w:t>mail</w:t>
      </w:r>
      <w:bookmarkEnd w:id="49"/>
      <w:bookmarkEnd w:id="50"/>
      <w:r w:rsidR="008953E2">
        <w:t xml:space="preserve"> </w:t>
      </w:r>
    </w:p>
    <w:p w14:paraId="3F2B31E4" w14:textId="061062B0" w:rsidR="004F25B3" w:rsidRDefault="004F25B3" w:rsidP="00861E81">
      <w:pPr>
        <w:spacing w:before="120" w:after="120" w:line="240" w:lineRule="auto"/>
        <w:rPr>
          <w:rFonts w:cstheme="minorHAnsi"/>
        </w:rPr>
      </w:pPr>
      <w:r>
        <w:rPr>
          <w:rFonts w:cstheme="minorHAnsi"/>
        </w:rPr>
        <w:t xml:space="preserve">To take advantage of the benefits </w:t>
      </w:r>
      <w:r w:rsidR="00A05076">
        <w:rPr>
          <w:rFonts w:cstheme="minorHAnsi"/>
        </w:rPr>
        <w:t xml:space="preserve">of your </w:t>
      </w:r>
      <w:r>
        <w:rPr>
          <w:rFonts w:cstheme="minorHAnsi"/>
        </w:rPr>
        <w:t>eInvoicing</w:t>
      </w:r>
      <w:r w:rsidR="00A05076">
        <w:rPr>
          <w:rFonts w:cstheme="minorHAnsi"/>
        </w:rPr>
        <w:t xml:space="preserve"> capability</w:t>
      </w:r>
      <w:r>
        <w:rPr>
          <w:rFonts w:cstheme="minorHAnsi"/>
        </w:rPr>
        <w:t xml:space="preserve">, it’s important to </w:t>
      </w:r>
      <w:r w:rsidRPr="009A24A8">
        <w:rPr>
          <w:rFonts w:cstheme="minorHAnsi"/>
        </w:rPr>
        <w:t xml:space="preserve">start </w:t>
      </w:r>
      <w:r>
        <w:rPr>
          <w:rFonts w:cstheme="minorHAnsi"/>
        </w:rPr>
        <w:t xml:space="preserve">engaging </w:t>
      </w:r>
      <w:r w:rsidRPr="009A24A8">
        <w:rPr>
          <w:rFonts w:cstheme="minorHAnsi"/>
        </w:rPr>
        <w:t xml:space="preserve">with </w:t>
      </w:r>
      <w:r w:rsidRPr="007370E9">
        <w:rPr>
          <w:rFonts w:cstheme="minorHAnsi"/>
        </w:rPr>
        <w:t xml:space="preserve">your </w:t>
      </w:r>
      <w:r w:rsidR="00861E81">
        <w:rPr>
          <w:rFonts w:cstheme="minorHAnsi"/>
        </w:rPr>
        <w:t>trading partners</w:t>
      </w:r>
      <w:r w:rsidRPr="007370E9">
        <w:rPr>
          <w:rFonts w:cstheme="minorHAnsi"/>
        </w:rPr>
        <w:t xml:space="preserve"> </w:t>
      </w:r>
      <w:r>
        <w:rPr>
          <w:rFonts w:cstheme="minorHAnsi"/>
        </w:rPr>
        <w:t>as soon as possible</w:t>
      </w:r>
      <w:r w:rsidRPr="009A24A8">
        <w:rPr>
          <w:rFonts w:cstheme="minorHAnsi"/>
        </w:rPr>
        <w:t xml:space="preserve">. </w:t>
      </w:r>
    </w:p>
    <w:p w14:paraId="7725DB8E" w14:textId="3DA6A193" w:rsidR="004F25B3" w:rsidRDefault="004F25B3" w:rsidP="00861E81">
      <w:pPr>
        <w:spacing w:before="120" w:after="120" w:line="240" w:lineRule="auto"/>
        <w:rPr>
          <w:rFonts w:cstheme="minorHAnsi"/>
        </w:rPr>
      </w:pPr>
      <w:r w:rsidRPr="009A24A8">
        <w:rPr>
          <w:rFonts w:cstheme="minorHAnsi"/>
        </w:rPr>
        <w:t xml:space="preserve">The changes </w:t>
      </w:r>
      <w:r w:rsidR="009B3D40">
        <w:rPr>
          <w:rFonts w:cstheme="minorHAnsi"/>
        </w:rPr>
        <w:t>to</w:t>
      </w:r>
      <w:r w:rsidR="009B3D40" w:rsidRPr="009A24A8">
        <w:rPr>
          <w:rFonts w:cstheme="minorHAnsi"/>
        </w:rPr>
        <w:t xml:space="preserve"> </w:t>
      </w:r>
      <w:r w:rsidRPr="009A24A8">
        <w:rPr>
          <w:rFonts w:cstheme="minorHAnsi"/>
        </w:rPr>
        <w:t xml:space="preserve">your invoicing processes will impact </w:t>
      </w:r>
      <w:r w:rsidR="008953E2">
        <w:rPr>
          <w:rFonts w:cstheme="minorHAnsi"/>
        </w:rPr>
        <w:t>your</w:t>
      </w:r>
      <w:r w:rsidRPr="009A24A8">
        <w:rPr>
          <w:rFonts w:cstheme="minorHAnsi"/>
        </w:rPr>
        <w:t xml:space="preserve"> </w:t>
      </w:r>
      <w:r w:rsidR="009B7474">
        <w:rPr>
          <w:rFonts w:cstheme="minorHAnsi"/>
        </w:rPr>
        <w:t>trading partners</w:t>
      </w:r>
      <w:r w:rsidR="009B7474" w:rsidRPr="009A24A8">
        <w:rPr>
          <w:rFonts w:cstheme="minorHAnsi"/>
        </w:rPr>
        <w:t xml:space="preserve"> </w:t>
      </w:r>
      <w:r w:rsidRPr="009A24A8">
        <w:rPr>
          <w:rFonts w:cstheme="minorHAnsi"/>
        </w:rPr>
        <w:t>and you need to allow enough time for them to get ready</w:t>
      </w:r>
      <w:r w:rsidR="007342B3">
        <w:rPr>
          <w:rFonts w:cstheme="minorHAnsi"/>
        </w:rPr>
        <w:t>. W</w:t>
      </w:r>
      <w:r w:rsidR="008953E2">
        <w:rPr>
          <w:rFonts w:cstheme="minorHAnsi"/>
        </w:rPr>
        <w:t xml:space="preserve">e recommend informing them </w:t>
      </w:r>
      <w:r w:rsidR="00861E81">
        <w:rPr>
          <w:rFonts w:cstheme="minorHAnsi"/>
        </w:rPr>
        <w:t>that</w:t>
      </w:r>
      <w:r w:rsidR="008953E2">
        <w:rPr>
          <w:rFonts w:cstheme="minorHAnsi"/>
        </w:rPr>
        <w:t xml:space="preserve"> you</w:t>
      </w:r>
      <w:r w:rsidR="007342B3">
        <w:rPr>
          <w:rFonts w:cstheme="minorHAnsi"/>
        </w:rPr>
        <w:t>’</w:t>
      </w:r>
      <w:r w:rsidR="008953E2">
        <w:rPr>
          <w:rFonts w:cstheme="minorHAnsi"/>
        </w:rPr>
        <w:t>re planning to become enabled and again once it</w:t>
      </w:r>
      <w:r w:rsidR="009B3D40">
        <w:rPr>
          <w:rFonts w:cstheme="minorHAnsi"/>
        </w:rPr>
        <w:t>’</w:t>
      </w:r>
      <w:r w:rsidR="008953E2">
        <w:rPr>
          <w:rFonts w:cstheme="minorHAnsi"/>
        </w:rPr>
        <w:t xml:space="preserve">s been </w:t>
      </w:r>
      <w:proofErr w:type="spellStart"/>
      <w:r w:rsidR="00861E81">
        <w:rPr>
          <w:rFonts w:cstheme="minorHAnsi"/>
        </w:rPr>
        <w:t>implementented</w:t>
      </w:r>
      <w:proofErr w:type="spellEnd"/>
      <w:r w:rsidR="008953E2">
        <w:rPr>
          <w:rFonts w:cstheme="minorHAnsi"/>
        </w:rPr>
        <w:t xml:space="preserve">.  </w:t>
      </w:r>
    </w:p>
    <w:p w14:paraId="46D2F704" w14:textId="388C4108" w:rsidR="00881684" w:rsidRDefault="004F25B3" w:rsidP="00861E81">
      <w:pPr>
        <w:pBdr>
          <w:bottom w:val="single" w:sz="6" w:space="1" w:color="auto"/>
        </w:pBdr>
        <w:spacing w:before="120" w:after="120" w:line="240" w:lineRule="auto"/>
      </w:pPr>
      <w:r>
        <w:t>The following email can be tailored by you for your audience</w:t>
      </w:r>
      <w:r w:rsidR="008953E2">
        <w:t xml:space="preserve"> </w:t>
      </w:r>
      <w:proofErr w:type="gramStart"/>
      <w:r w:rsidR="001008CB">
        <w:t xml:space="preserve">– </w:t>
      </w:r>
      <w:r w:rsidR="008953E2">
        <w:t xml:space="preserve"> please</w:t>
      </w:r>
      <w:proofErr w:type="gramEnd"/>
      <w:r>
        <w:t xml:space="preserve"> </w:t>
      </w:r>
      <w:r w:rsidR="009B7474">
        <w:t>edit the material</w:t>
      </w:r>
      <w:r w:rsidR="00881684">
        <w:t xml:space="preserve"> in </w:t>
      </w:r>
      <w:r w:rsidR="009B7474">
        <w:rPr>
          <w:i/>
          <w:iCs/>
        </w:rPr>
        <w:t>i</w:t>
      </w:r>
      <w:r w:rsidR="00881684" w:rsidRPr="00881684">
        <w:rPr>
          <w:i/>
          <w:iCs/>
        </w:rPr>
        <w:t>talics</w:t>
      </w:r>
      <w:r w:rsidR="00881684">
        <w:t xml:space="preserve"> </w:t>
      </w:r>
      <w:r w:rsidR="009B7474">
        <w:t>as appropriate</w:t>
      </w:r>
      <w:r w:rsidR="007342B3">
        <w:t>.</w:t>
      </w:r>
      <w:r w:rsidR="009B7474">
        <w:t xml:space="preserve"> </w:t>
      </w:r>
      <w:r w:rsidR="007342B3">
        <w:t>F</w:t>
      </w:r>
      <w:r>
        <w:t>eel free to add more information from this kit</w:t>
      </w:r>
      <w:r w:rsidR="001008CB">
        <w:t xml:space="preserve"> </w:t>
      </w:r>
      <w:r>
        <w:t xml:space="preserve">such as the benefits, </w:t>
      </w:r>
      <w:proofErr w:type="gramStart"/>
      <w:r>
        <w:t>FAQs</w:t>
      </w:r>
      <w:proofErr w:type="gramEnd"/>
      <w:r>
        <w:t xml:space="preserve"> or images. </w:t>
      </w:r>
    </w:p>
    <w:p w14:paraId="5F4FB82B" w14:textId="63A80CF7" w:rsidR="008953E2" w:rsidRDefault="00FF0F1B" w:rsidP="00861E81">
      <w:pPr>
        <w:spacing w:before="120" w:after="120" w:line="240" w:lineRule="auto"/>
      </w:pPr>
      <w:r w:rsidRPr="008953E2">
        <w:rPr>
          <w:b/>
          <w:bCs/>
        </w:rPr>
        <w:t xml:space="preserve">Subject: </w:t>
      </w:r>
      <w:r w:rsidR="008953E2" w:rsidRPr="008953E2">
        <w:rPr>
          <w:i/>
          <w:iCs/>
        </w:rPr>
        <w:t>Option 1:</w:t>
      </w:r>
      <w:r w:rsidR="008953E2">
        <w:t xml:space="preserve"> </w:t>
      </w:r>
      <w:r w:rsidR="009B7474">
        <w:t>Get ready to eInvoice with us</w:t>
      </w:r>
      <w:r w:rsidR="00861E81">
        <w:t xml:space="preserve">   </w:t>
      </w:r>
      <w:r w:rsidR="008953E2" w:rsidRPr="008953E2">
        <w:rPr>
          <w:i/>
          <w:iCs/>
        </w:rPr>
        <w:t>Option 2:</w:t>
      </w:r>
      <w:r w:rsidR="008953E2">
        <w:t xml:space="preserve"> We are </w:t>
      </w:r>
      <w:r w:rsidR="007342B3">
        <w:t>eInvoicing-</w:t>
      </w:r>
      <w:r w:rsidR="008953E2">
        <w:t xml:space="preserve">enabled! </w:t>
      </w:r>
    </w:p>
    <w:p w14:paraId="05EFD2F2" w14:textId="77777777" w:rsidR="008953E2" w:rsidRDefault="008953E2" w:rsidP="00861E81">
      <w:pPr>
        <w:spacing w:before="120" w:after="120" w:line="240" w:lineRule="auto"/>
        <w:rPr>
          <w:b/>
          <w:bCs/>
        </w:rPr>
      </w:pPr>
      <w:r w:rsidRPr="008953E2">
        <w:rPr>
          <w:b/>
          <w:bCs/>
        </w:rPr>
        <w:t xml:space="preserve">Body: </w:t>
      </w:r>
      <w:bookmarkStart w:id="51" w:name="_Hlk52461528"/>
      <w:bookmarkStart w:id="52" w:name="_Hlk35423167"/>
    </w:p>
    <w:p w14:paraId="11AAFE91" w14:textId="3F495137" w:rsidR="008953E2" w:rsidRDefault="004F25B3" w:rsidP="00861E81">
      <w:pPr>
        <w:spacing w:before="120" w:after="120" w:line="240" w:lineRule="auto"/>
        <w:rPr>
          <w:b/>
          <w:bCs/>
        </w:rPr>
      </w:pPr>
      <w:r>
        <w:t>e</w:t>
      </w:r>
      <w:r>
        <w:rPr>
          <w:color w:val="auto"/>
        </w:rPr>
        <w:t xml:space="preserve">Invoicing is </w:t>
      </w:r>
      <w:r w:rsidRPr="00F2186A">
        <w:rPr>
          <w:color w:val="auto"/>
        </w:rPr>
        <w:t xml:space="preserve">a significant step </w:t>
      </w:r>
      <w:r>
        <w:rPr>
          <w:color w:val="auto"/>
        </w:rPr>
        <w:t xml:space="preserve">toward a digital economy </w:t>
      </w:r>
      <w:r w:rsidRPr="00F2186A">
        <w:rPr>
          <w:color w:val="auto"/>
        </w:rPr>
        <w:t xml:space="preserve">that will improve </w:t>
      </w:r>
      <w:r>
        <w:rPr>
          <w:color w:val="auto"/>
        </w:rPr>
        <w:t xml:space="preserve">efficiency </w:t>
      </w:r>
      <w:r w:rsidR="00A05076">
        <w:rPr>
          <w:color w:val="auto"/>
        </w:rPr>
        <w:t>and</w:t>
      </w:r>
      <w:r w:rsidR="009E60FC">
        <w:rPr>
          <w:color w:val="auto"/>
        </w:rPr>
        <w:t xml:space="preserve"> digital</w:t>
      </w:r>
      <w:r w:rsidR="00A05076">
        <w:rPr>
          <w:color w:val="auto"/>
        </w:rPr>
        <w:t xml:space="preserve"> </w:t>
      </w:r>
      <w:r w:rsidRPr="00F2186A">
        <w:rPr>
          <w:color w:val="auto"/>
        </w:rPr>
        <w:t xml:space="preserve">experience </w:t>
      </w:r>
      <w:r w:rsidR="00CD08CE">
        <w:rPr>
          <w:color w:val="auto"/>
        </w:rPr>
        <w:t>of</w:t>
      </w:r>
      <w:r w:rsidRPr="00F2186A">
        <w:rPr>
          <w:color w:val="auto"/>
        </w:rPr>
        <w:t xml:space="preserve"> </w:t>
      </w:r>
      <w:r>
        <w:rPr>
          <w:color w:val="auto"/>
        </w:rPr>
        <w:t xml:space="preserve">our trading partners. </w:t>
      </w:r>
    </w:p>
    <w:p w14:paraId="210588F2" w14:textId="15D5E0D3" w:rsidR="004F25B3" w:rsidRPr="00881684" w:rsidRDefault="004F25B3" w:rsidP="00861E81">
      <w:pPr>
        <w:spacing w:before="120" w:after="120" w:line="240" w:lineRule="auto"/>
        <w:rPr>
          <w:b/>
          <w:bCs/>
          <w:i/>
          <w:iCs/>
        </w:rPr>
      </w:pPr>
      <w:r w:rsidRPr="00881684">
        <w:rPr>
          <w:i/>
          <w:iCs/>
          <w:color w:val="auto"/>
        </w:rPr>
        <w:t>[business name]</w:t>
      </w:r>
      <w:r w:rsidRPr="004F25B3">
        <w:rPr>
          <w:color w:val="auto"/>
        </w:rPr>
        <w:t xml:space="preserve"> </w:t>
      </w:r>
      <w:r w:rsidR="00881684" w:rsidRPr="00881684">
        <w:rPr>
          <w:i/>
          <w:iCs/>
          <w:color w:val="auto"/>
        </w:rPr>
        <w:t>[</w:t>
      </w:r>
      <w:r w:rsidRPr="00881684">
        <w:rPr>
          <w:i/>
          <w:iCs/>
          <w:color w:val="auto"/>
        </w:rPr>
        <w:t>is implementing</w:t>
      </w:r>
      <w:r w:rsidR="00881684" w:rsidRPr="00881684">
        <w:rPr>
          <w:i/>
          <w:iCs/>
          <w:color w:val="auto"/>
        </w:rPr>
        <w:t>/has implemented]</w:t>
      </w:r>
      <w:r w:rsidRPr="004F25B3">
        <w:rPr>
          <w:color w:val="auto"/>
        </w:rPr>
        <w:t xml:space="preserve"> eInvoicing to make this new electronic channel available to our suppliers and customers. </w:t>
      </w:r>
      <w:r w:rsidRPr="00881684">
        <w:rPr>
          <w:i/>
          <w:iCs/>
          <w:color w:val="auto"/>
        </w:rPr>
        <w:t>(If desired, include detail on why you have made this business decision and timing.)</w:t>
      </w:r>
    </w:p>
    <w:p w14:paraId="36E76DB6" w14:textId="187AC035" w:rsidR="008953E2" w:rsidRDefault="004F25B3" w:rsidP="00861E81">
      <w:pPr>
        <w:spacing w:before="120" w:after="120" w:line="240" w:lineRule="auto"/>
        <w:ind w:right="57"/>
        <w:rPr>
          <w:color w:val="auto"/>
        </w:rPr>
      </w:pPr>
      <w:r w:rsidRPr="004F25B3">
        <w:rPr>
          <w:color w:val="auto"/>
        </w:rPr>
        <w:t xml:space="preserve">To </w:t>
      </w:r>
      <w:r w:rsidR="00CD08CE">
        <w:rPr>
          <w:color w:val="auto"/>
        </w:rPr>
        <w:t xml:space="preserve">start </w:t>
      </w:r>
      <w:r w:rsidRPr="004F25B3">
        <w:rPr>
          <w:color w:val="auto"/>
        </w:rPr>
        <w:t>eInvoic</w:t>
      </w:r>
      <w:r w:rsidR="00CD08CE">
        <w:rPr>
          <w:color w:val="auto"/>
        </w:rPr>
        <w:t>ing</w:t>
      </w:r>
      <w:r w:rsidRPr="004F25B3">
        <w:rPr>
          <w:color w:val="auto"/>
        </w:rPr>
        <w:t xml:space="preserve"> with us and unlock the benefits of eInvoicing for yourself, you</w:t>
      </w:r>
      <w:r w:rsidR="009B3D40">
        <w:rPr>
          <w:color w:val="auto"/>
        </w:rPr>
        <w:t>’</w:t>
      </w:r>
      <w:r w:rsidRPr="004F25B3">
        <w:rPr>
          <w:color w:val="auto"/>
        </w:rPr>
        <w:t xml:space="preserve">ll need to </w:t>
      </w:r>
      <w:r w:rsidR="009B7474">
        <w:rPr>
          <w:color w:val="auto"/>
        </w:rPr>
        <w:t xml:space="preserve">be </w:t>
      </w:r>
      <w:r w:rsidR="009B4839">
        <w:rPr>
          <w:color w:val="auto"/>
        </w:rPr>
        <w:t xml:space="preserve">eInvoicing </w:t>
      </w:r>
      <w:bookmarkEnd w:id="51"/>
      <w:r w:rsidR="00EC0D2C">
        <w:rPr>
          <w:color w:val="auto"/>
        </w:rPr>
        <w:t>enabled too</w:t>
      </w:r>
      <w:r w:rsidR="009B4839">
        <w:rPr>
          <w:color w:val="auto"/>
        </w:rPr>
        <w:t xml:space="preserve">. </w:t>
      </w:r>
    </w:p>
    <w:p w14:paraId="60C9BEDD" w14:textId="2D52F7FB" w:rsidR="004F25B3" w:rsidRPr="008953E2" w:rsidRDefault="004F25B3" w:rsidP="00861E81">
      <w:pPr>
        <w:spacing w:before="120" w:after="120" w:line="240" w:lineRule="auto"/>
        <w:ind w:right="57"/>
        <w:rPr>
          <w:color w:val="auto"/>
        </w:rPr>
      </w:pPr>
      <w:r w:rsidRPr="00EF1F59">
        <w:rPr>
          <w:color w:val="auto"/>
          <w:sz w:val="28"/>
          <w:szCs w:val="28"/>
        </w:rPr>
        <w:t xml:space="preserve">What is </w:t>
      </w:r>
      <w:r>
        <w:rPr>
          <w:color w:val="auto"/>
          <w:sz w:val="28"/>
          <w:szCs w:val="28"/>
        </w:rPr>
        <w:t>eI</w:t>
      </w:r>
      <w:r w:rsidRPr="00EF1F59">
        <w:rPr>
          <w:color w:val="auto"/>
          <w:sz w:val="28"/>
          <w:szCs w:val="28"/>
        </w:rPr>
        <w:t>nvoicing?</w:t>
      </w:r>
    </w:p>
    <w:p w14:paraId="04206B2C" w14:textId="24D89894" w:rsidR="004F25B3" w:rsidRDefault="004F25B3" w:rsidP="00861E81">
      <w:pPr>
        <w:spacing w:before="120" w:after="120" w:line="240" w:lineRule="auto"/>
        <w:ind w:right="57"/>
        <w:rPr>
          <w:color w:val="auto"/>
        </w:rPr>
      </w:pPr>
      <w:r>
        <w:rPr>
          <w:color w:val="auto"/>
        </w:rPr>
        <w:t>eI</w:t>
      </w:r>
      <w:r w:rsidRPr="008C5FBC">
        <w:rPr>
          <w:color w:val="auto"/>
        </w:rPr>
        <w:t xml:space="preserve">nvoicing is the </w:t>
      </w:r>
      <w:r w:rsidR="00CD08CE">
        <w:rPr>
          <w:color w:val="auto"/>
        </w:rPr>
        <w:t xml:space="preserve">standardised </w:t>
      </w:r>
      <w:r>
        <w:rPr>
          <w:color w:val="auto"/>
        </w:rPr>
        <w:t xml:space="preserve">digital </w:t>
      </w:r>
      <w:r w:rsidRPr="008C5FBC">
        <w:rPr>
          <w:color w:val="auto"/>
        </w:rPr>
        <w:t>exchange of invoice information directly between a buyer</w:t>
      </w:r>
      <w:r>
        <w:rPr>
          <w:color w:val="auto"/>
        </w:rPr>
        <w:t>’</w:t>
      </w:r>
      <w:r w:rsidRPr="008C5FBC">
        <w:rPr>
          <w:color w:val="auto"/>
        </w:rPr>
        <w:t>s and supplier</w:t>
      </w:r>
      <w:r>
        <w:rPr>
          <w:color w:val="auto"/>
        </w:rPr>
        <w:t>’</w:t>
      </w:r>
      <w:r w:rsidRPr="008C5FBC">
        <w:rPr>
          <w:color w:val="auto"/>
        </w:rPr>
        <w:t xml:space="preserve">s </w:t>
      </w:r>
      <w:r w:rsidR="00F96016">
        <w:rPr>
          <w:color w:val="auto"/>
        </w:rPr>
        <w:t>software</w:t>
      </w:r>
      <w:r>
        <w:rPr>
          <w:color w:val="auto"/>
        </w:rPr>
        <w:t xml:space="preserve">. </w:t>
      </w:r>
    </w:p>
    <w:p w14:paraId="51D22A3A" w14:textId="3BD9EB26" w:rsidR="004F25B3" w:rsidRDefault="004F25B3" w:rsidP="00861E81">
      <w:pPr>
        <w:spacing w:before="120" w:after="120" w:line="240" w:lineRule="auto"/>
        <w:ind w:right="57"/>
        <w:rPr>
          <w:color w:val="auto"/>
        </w:rPr>
      </w:pPr>
      <w:r>
        <w:rPr>
          <w:color w:val="auto"/>
        </w:rPr>
        <w:t>e</w:t>
      </w:r>
      <w:r>
        <w:t xml:space="preserve">Invoicing supports faster </w:t>
      </w:r>
      <w:r>
        <w:rPr>
          <w:color w:val="auto"/>
        </w:rPr>
        <w:t xml:space="preserve">processing of invoices and </w:t>
      </w:r>
      <w:r w:rsidR="009B3D40">
        <w:rPr>
          <w:color w:val="auto"/>
        </w:rPr>
        <w:t>therefore</w:t>
      </w:r>
      <w:r>
        <w:rPr>
          <w:color w:val="auto"/>
        </w:rPr>
        <w:t xml:space="preserve"> faster payments. Invoices can also be sent and received in a more secure way than emailing PDFs or other traditional methods.</w:t>
      </w:r>
    </w:p>
    <w:p w14:paraId="60532606" w14:textId="5E7D4B56" w:rsidR="004F25B3" w:rsidRDefault="004F25B3" w:rsidP="00861E81">
      <w:pPr>
        <w:spacing w:before="120" w:after="120" w:line="240" w:lineRule="auto"/>
        <w:ind w:right="57"/>
        <w:rPr>
          <w:color w:val="auto"/>
        </w:rPr>
      </w:pPr>
      <w:r>
        <w:rPr>
          <w:color w:val="auto"/>
        </w:rPr>
        <w:t xml:space="preserve">eInvoicing uses a new standard adopted by the Australian Government, called </w:t>
      </w:r>
      <w:proofErr w:type="spellStart"/>
      <w:r>
        <w:rPr>
          <w:color w:val="auto"/>
        </w:rPr>
        <w:t>Peppol</w:t>
      </w:r>
      <w:proofErr w:type="spellEnd"/>
      <w:r>
        <w:rPr>
          <w:color w:val="auto"/>
        </w:rPr>
        <w:t>. As the agreed common standard</w:t>
      </w:r>
      <w:r w:rsidR="009B3D40">
        <w:rPr>
          <w:color w:val="auto"/>
        </w:rPr>
        <w:t>,</w:t>
      </w:r>
      <w:r>
        <w:rPr>
          <w:color w:val="auto"/>
        </w:rPr>
        <w:t xml:space="preserve"> </w:t>
      </w:r>
      <w:proofErr w:type="spellStart"/>
      <w:r>
        <w:rPr>
          <w:color w:val="auto"/>
        </w:rPr>
        <w:t>Peppol</w:t>
      </w:r>
      <w:proofErr w:type="spellEnd"/>
      <w:r>
        <w:rPr>
          <w:color w:val="auto"/>
        </w:rPr>
        <w:t xml:space="preserve"> works as a language that any software can understand once it</w:t>
      </w:r>
      <w:r w:rsidR="009B3D40">
        <w:rPr>
          <w:color w:val="auto"/>
        </w:rPr>
        <w:t>’</w:t>
      </w:r>
      <w:r>
        <w:rPr>
          <w:color w:val="auto"/>
        </w:rPr>
        <w:t xml:space="preserve">s enabled. The </w:t>
      </w:r>
      <w:proofErr w:type="spellStart"/>
      <w:r>
        <w:rPr>
          <w:color w:val="auto"/>
        </w:rPr>
        <w:t>Peppol</w:t>
      </w:r>
      <w:proofErr w:type="spellEnd"/>
      <w:r>
        <w:rPr>
          <w:color w:val="auto"/>
        </w:rPr>
        <w:t xml:space="preserve"> standard is open, and over time will become a commonly</w:t>
      </w:r>
      <w:r w:rsidR="008953E2">
        <w:rPr>
          <w:color w:val="auto"/>
        </w:rPr>
        <w:t xml:space="preserve"> </w:t>
      </w:r>
      <w:r>
        <w:rPr>
          <w:color w:val="auto"/>
        </w:rPr>
        <w:t>used, low-cost channel for exchanging business documents.</w:t>
      </w:r>
    </w:p>
    <w:p w14:paraId="753E2AF4" w14:textId="172BAE67" w:rsidR="004F25B3" w:rsidRPr="008953E2" w:rsidRDefault="004F25B3" w:rsidP="00861E81">
      <w:pPr>
        <w:spacing w:before="120" w:after="120" w:line="240" w:lineRule="auto"/>
        <w:ind w:right="57"/>
        <w:rPr>
          <w:i/>
          <w:iCs/>
          <w:color w:val="auto"/>
          <w:highlight w:val="yellow"/>
        </w:rPr>
      </w:pPr>
      <w:r w:rsidRPr="00102CA9">
        <w:rPr>
          <w:rFonts w:cstheme="minorHAnsi"/>
          <w:szCs w:val="22"/>
        </w:rPr>
        <w:t xml:space="preserve">To find out more </w:t>
      </w:r>
      <w:r>
        <w:rPr>
          <w:rFonts w:cstheme="minorHAnsi"/>
          <w:szCs w:val="22"/>
        </w:rPr>
        <w:t>about</w:t>
      </w:r>
      <w:r w:rsidRPr="00102CA9">
        <w:rPr>
          <w:rFonts w:cstheme="minorHAnsi"/>
          <w:szCs w:val="22"/>
        </w:rPr>
        <w:t xml:space="preserve"> </w:t>
      </w:r>
      <w:r>
        <w:rPr>
          <w:rFonts w:cstheme="minorHAnsi"/>
          <w:szCs w:val="22"/>
        </w:rPr>
        <w:t>eI</w:t>
      </w:r>
      <w:r w:rsidRPr="00102CA9">
        <w:rPr>
          <w:rFonts w:cstheme="minorHAnsi"/>
          <w:szCs w:val="22"/>
        </w:rPr>
        <w:t xml:space="preserve">nvoicing visit </w:t>
      </w:r>
      <w:hyperlink r:id="rId38" w:history="1">
        <w:r w:rsidR="009A6CA6" w:rsidRPr="007D00F3">
          <w:rPr>
            <w:rStyle w:val="Hyperlink"/>
          </w:rPr>
          <w:t>ato.gov.au/eInvoicing</w:t>
        </w:r>
      </w:hyperlink>
      <w:r w:rsidR="00C21E1E">
        <w:rPr>
          <w:rStyle w:val="Hyperlink"/>
          <w:rFonts w:cstheme="minorHAnsi"/>
          <w:szCs w:val="22"/>
        </w:rPr>
        <w:t>.</w:t>
      </w:r>
      <w:r>
        <w:rPr>
          <w:rStyle w:val="Hyperlink"/>
          <w:rFonts w:cstheme="minorHAnsi"/>
          <w:szCs w:val="22"/>
        </w:rPr>
        <w:t xml:space="preserve"> </w:t>
      </w:r>
    </w:p>
    <w:p w14:paraId="20009E8F" w14:textId="7E1EC543" w:rsidR="004F25B3" w:rsidRDefault="004F25B3" w:rsidP="00861E81">
      <w:pPr>
        <w:spacing w:before="120" w:after="120" w:line="240" w:lineRule="auto"/>
        <w:ind w:right="57"/>
        <w:rPr>
          <w:color w:val="auto"/>
          <w:sz w:val="28"/>
          <w:szCs w:val="28"/>
        </w:rPr>
      </w:pPr>
      <w:r>
        <w:rPr>
          <w:color w:val="auto"/>
          <w:sz w:val="28"/>
          <w:szCs w:val="28"/>
        </w:rPr>
        <w:t>How you can start eInvoicing</w:t>
      </w:r>
    </w:p>
    <w:p w14:paraId="52CFA9E4" w14:textId="2C7F9016" w:rsidR="004F25B3" w:rsidRPr="00BC1B59" w:rsidRDefault="00BC1B59" w:rsidP="00861E81">
      <w:pPr>
        <w:spacing w:before="120" w:after="120" w:line="240" w:lineRule="auto"/>
        <w:ind w:right="57"/>
        <w:rPr>
          <w:i/>
          <w:iCs/>
          <w:color w:val="auto"/>
        </w:rPr>
      </w:pPr>
      <w:r>
        <w:rPr>
          <w:i/>
          <w:iCs/>
          <w:color w:val="auto"/>
        </w:rPr>
        <w:t xml:space="preserve">Option 1: </w:t>
      </w:r>
      <w:r w:rsidR="004F25B3" w:rsidRPr="00BC1B59">
        <w:rPr>
          <w:i/>
          <w:iCs/>
          <w:color w:val="auto"/>
        </w:rPr>
        <w:t xml:space="preserve">if </w:t>
      </w:r>
      <w:r w:rsidR="00861E81">
        <w:rPr>
          <w:i/>
          <w:iCs/>
          <w:color w:val="auto"/>
        </w:rPr>
        <w:t>trading partner is</w:t>
      </w:r>
      <w:r w:rsidR="004F25B3" w:rsidRPr="00BC1B59">
        <w:rPr>
          <w:i/>
          <w:iCs/>
          <w:color w:val="auto"/>
        </w:rPr>
        <w:t xml:space="preserve"> already using softwar</w:t>
      </w:r>
      <w:r>
        <w:rPr>
          <w:i/>
          <w:iCs/>
          <w:color w:val="auto"/>
        </w:rPr>
        <w:t>e</w:t>
      </w:r>
    </w:p>
    <w:p w14:paraId="03B576C9" w14:textId="19F83FAD" w:rsidR="004F25B3" w:rsidRDefault="004F25B3" w:rsidP="00861E81">
      <w:pPr>
        <w:spacing w:before="120" w:after="120" w:line="240" w:lineRule="auto"/>
        <w:ind w:right="57"/>
        <w:rPr>
          <w:rFonts w:cstheme="minorHAnsi"/>
          <w:color w:val="auto"/>
        </w:rPr>
      </w:pPr>
      <w:bookmarkStart w:id="53" w:name="_Hlk89346630"/>
      <w:r w:rsidRPr="00F73160">
        <w:rPr>
          <w:rFonts w:cstheme="minorHAnsi"/>
          <w:color w:val="auto"/>
        </w:rPr>
        <w:t xml:space="preserve">To start using </w:t>
      </w:r>
      <w:r>
        <w:rPr>
          <w:rFonts w:cstheme="minorHAnsi"/>
          <w:color w:val="auto"/>
        </w:rPr>
        <w:t>eI</w:t>
      </w:r>
      <w:r w:rsidRPr="00F73160">
        <w:rPr>
          <w:rFonts w:cstheme="minorHAnsi"/>
          <w:color w:val="auto"/>
        </w:rPr>
        <w:t>nvoicing</w:t>
      </w:r>
      <w:r w:rsidR="0087460F">
        <w:rPr>
          <w:rFonts w:cstheme="minorHAnsi"/>
          <w:color w:val="auto"/>
        </w:rPr>
        <w:t>,</w:t>
      </w:r>
      <w:r w:rsidRPr="00F73160">
        <w:rPr>
          <w:rFonts w:cstheme="minorHAnsi"/>
          <w:color w:val="auto"/>
        </w:rPr>
        <w:t xml:space="preserve"> you’ll need to check with your software provider to see if they </w:t>
      </w:r>
      <w:r w:rsidR="009E60FC">
        <w:rPr>
          <w:rFonts w:cstheme="minorHAnsi"/>
          <w:color w:val="auto"/>
        </w:rPr>
        <w:t xml:space="preserve">offer </w:t>
      </w:r>
      <w:r>
        <w:rPr>
          <w:rFonts w:cstheme="minorHAnsi"/>
          <w:color w:val="auto"/>
        </w:rPr>
        <w:t>eI</w:t>
      </w:r>
      <w:r w:rsidRPr="00F73160">
        <w:rPr>
          <w:rFonts w:cstheme="minorHAnsi"/>
          <w:color w:val="auto"/>
        </w:rPr>
        <w:t>nvoicing</w:t>
      </w:r>
      <w:r w:rsidR="009E60FC">
        <w:rPr>
          <w:rFonts w:cstheme="minorHAnsi"/>
          <w:color w:val="auto"/>
        </w:rPr>
        <w:t xml:space="preserve"> </w:t>
      </w:r>
      <w:r w:rsidRPr="00F73160">
        <w:rPr>
          <w:rFonts w:cstheme="minorHAnsi"/>
          <w:color w:val="auto"/>
        </w:rPr>
        <w:t xml:space="preserve">and what you need to do to </w:t>
      </w:r>
      <w:r>
        <w:rPr>
          <w:rFonts w:cstheme="minorHAnsi"/>
          <w:color w:val="auto"/>
        </w:rPr>
        <w:t>get started</w:t>
      </w:r>
      <w:r w:rsidRPr="00F73160">
        <w:rPr>
          <w:rFonts w:cstheme="minorHAnsi"/>
          <w:color w:val="auto"/>
        </w:rPr>
        <w:t>.</w:t>
      </w:r>
    </w:p>
    <w:bookmarkEnd w:id="53"/>
    <w:p w14:paraId="3DFF2601" w14:textId="6854FB44" w:rsidR="004F25B3" w:rsidRPr="00BC1B59" w:rsidRDefault="00BC1B59" w:rsidP="00861E81">
      <w:pPr>
        <w:spacing w:before="120" w:after="120" w:line="240" w:lineRule="auto"/>
        <w:ind w:right="57"/>
        <w:rPr>
          <w:i/>
          <w:iCs/>
          <w:color w:val="auto"/>
        </w:rPr>
      </w:pPr>
      <w:r>
        <w:rPr>
          <w:i/>
          <w:iCs/>
          <w:color w:val="auto"/>
        </w:rPr>
        <w:t xml:space="preserve">Option 2: </w:t>
      </w:r>
      <w:r w:rsidR="004F25B3" w:rsidRPr="00BC1B59">
        <w:rPr>
          <w:i/>
          <w:iCs/>
          <w:color w:val="auto"/>
        </w:rPr>
        <w:t xml:space="preserve">if </w:t>
      </w:r>
      <w:r w:rsidR="00861E81">
        <w:rPr>
          <w:i/>
          <w:iCs/>
          <w:color w:val="auto"/>
        </w:rPr>
        <w:t>trading partners is</w:t>
      </w:r>
      <w:r w:rsidR="004F25B3" w:rsidRPr="00BC1B59">
        <w:rPr>
          <w:i/>
          <w:iCs/>
          <w:color w:val="auto"/>
        </w:rPr>
        <w:t>n’t using software</w:t>
      </w:r>
    </w:p>
    <w:p w14:paraId="0061B76E" w14:textId="675CD685" w:rsidR="004F25B3" w:rsidRDefault="004F25B3" w:rsidP="00861E81">
      <w:pPr>
        <w:spacing w:before="120" w:after="120" w:line="240" w:lineRule="auto"/>
        <w:ind w:right="57"/>
        <w:rPr>
          <w:rFonts w:cstheme="minorHAnsi"/>
          <w:color w:val="auto"/>
        </w:rPr>
      </w:pPr>
      <w:bookmarkStart w:id="54" w:name="_Hlk89346646"/>
      <w:r w:rsidRPr="00A87991">
        <w:rPr>
          <w:rFonts w:cstheme="minorHAnsi"/>
          <w:color w:val="auto"/>
        </w:rPr>
        <w:t>If you don’t currently use software</w:t>
      </w:r>
      <w:r w:rsidRPr="00113BAA">
        <w:rPr>
          <w:rFonts w:cstheme="minorHAnsi"/>
          <w:color w:val="auto"/>
        </w:rPr>
        <w:t xml:space="preserve"> to create or manage invoices</w:t>
      </w:r>
      <w:r w:rsidR="0087460F">
        <w:rPr>
          <w:rFonts w:cstheme="minorHAnsi"/>
          <w:color w:val="auto"/>
        </w:rPr>
        <w:t>,</w:t>
      </w:r>
      <w:r w:rsidR="00CE5222">
        <w:rPr>
          <w:rFonts w:cstheme="minorHAnsi"/>
          <w:color w:val="auto"/>
        </w:rPr>
        <w:t xml:space="preserve"> or</w:t>
      </w:r>
      <w:r w:rsidR="0087460F">
        <w:rPr>
          <w:rFonts w:cstheme="minorHAnsi"/>
          <w:color w:val="auto"/>
        </w:rPr>
        <w:t xml:space="preserve"> if</w:t>
      </w:r>
      <w:r w:rsidR="00CE5222">
        <w:rPr>
          <w:rFonts w:cstheme="minorHAnsi"/>
          <w:color w:val="auto"/>
        </w:rPr>
        <w:t xml:space="preserve"> </w:t>
      </w:r>
      <w:r w:rsidR="00C53725">
        <w:rPr>
          <w:rFonts w:cstheme="minorHAnsi"/>
          <w:color w:val="auto"/>
        </w:rPr>
        <w:t xml:space="preserve">you only </w:t>
      </w:r>
      <w:r w:rsidR="00CE5222">
        <w:rPr>
          <w:rFonts w:cstheme="minorHAnsi"/>
          <w:color w:val="auto"/>
        </w:rPr>
        <w:t>send a small number of invoices</w:t>
      </w:r>
      <w:r w:rsidRPr="00113BAA">
        <w:rPr>
          <w:rFonts w:cstheme="minorHAnsi"/>
          <w:color w:val="auto"/>
        </w:rPr>
        <w:t xml:space="preserve">, there are a range of free and low-cost </w:t>
      </w:r>
      <w:r w:rsidR="00FE2F70">
        <w:rPr>
          <w:rFonts w:cstheme="minorHAnsi"/>
          <w:color w:val="auto"/>
        </w:rPr>
        <w:t xml:space="preserve">products </w:t>
      </w:r>
      <w:r w:rsidRPr="00113BAA">
        <w:rPr>
          <w:rFonts w:cstheme="minorHAnsi"/>
          <w:color w:val="auto"/>
        </w:rPr>
        <w:t xml:space="preserve">available. </w:t>
      </w:r>
      <w:r w:rsidR="0087460F">
        <w:rPr>
          <w:rFonts w:cstheme="minorHAnsi"/>
          <w:color w:val="auto"/>
        </w:rPr>
        <w:t>Y</w:t>
      </w:r>
      <w:r w:rsidRPr="00113BAA">
        <w:rPr>
          <w:rFonts w:cstheme="minorHAnsi"/>
          <w:color w:val="auto"/>
        </w:rPr>
        <w:t>ou can</w:t>
      </w:r>
      <w:r w:rsidR="0087460F">
        <w:rPr>
          <w:rFonts w:cstheme="minorHAnsi"/>
          <w:color w:val="auto"/>
        </w:rPr>
        <w:t xml:space="preserve"> also</w:t>
      </w:r>
      <w:r w:rsidRPr="00113BAA">
        <w:rPr>
          <w:rFonts w:cstheme="minorHAnsi"/>
          <w:color w:val="auto"/>
        </w:rPr>
        <w:t xml:space="preserve"> talk to a trusted business adviser about </w:t>
      </w:r>
      <w:r w:rsidR="00FE2F70">
        <w:rPr>
          <w:rFonts w:cstheme="minorHAnsi"/>
          <w:color w:val="auto"/>
        </w:rPr>
        <w:t>what options</w:t>
      </w:r>
      <w:r w:rsidR="00FE2F70" w:rsidRPr="00113BAA">
        <w:rPr>
          <w:rFonts w:cstheme="minorHAnsi"/>
          <w:color w:val="auto"/>
        </w:rPr>
        <w:t xml:space="preserve"> </w:t>
      </w:r>
      <w:r w:rsidRPr="00113BAA">
        <w:rPr>
          <w:rFonts w:cstheme="minorHAnsi"/>
          <w:color w:val="auto"/>
        </w:rPr>
        <w:t>that might be right for you.</w:t>
      </w:r>
    </w:p>
    <w:p w14:paraId="3FC699E1" w14:textId="4D4B919F" w:rsidR="004F25B3" w:rsidRPr="00A70E3A" w:rsidRDefault="0087460F" w:rsidP="00861E81">
      <w:pPr>
        <w:spacing w:before="120" w:after="120" w:line="240" w:lineRule="auto"/>
        <w:ind w:right="57"/>
        <w:rPr>
          <w:rStyle w:val="Hyperlink"/>
          <w:rFonts w:cstheme="minorHAnsi"/>
          <w:color w:val="auto"/>
          <w:szCs w:val="22"/>
          <w:u w:val="none"/>
          <w:lang w:val="en"/>
        </w:rPr>
      </w:pPr>
      <w:r>
        <w:rPr>
          <w:rFonts w:cstheme="minorHAnsi"/>
          <w:color w:val="auto"/>
        </w:rPr>
        <w:t>View</w:t>
      </w:r>
      <w:r w:rsidR="004F25B3" w:rsidRPr="00F73160">
        <w:rPr>
          <w:rFonts w:cstheme="minorHAnsi"/>
          <w:color w:val="auto"/>
        </w:rPr>
        <w:t xml:space="preserve"> the </w:t>
      </w:r>
      <w:r w:rsidR="004F25B3" w:rsidRPr="00F73160">
        <w:rPr>
          <w:rFonts w:cstheme="minorHAnsi"/>
          <w:color w:val="auto"/>
          <w:szCs w:val="22"/>
        </w:rPr>
        <w:t xml:space="preserve">ATO’s </w:t>
      </w:r>
      <w:hyperlink r:id="rId39" w:history="1">
        <w:r w:rsidR="00A70E3A" w:rsidRPr="00A70E3A">
          <w:rPr>
            <w:rStyle w:val="Hyperlink"/>
            <w:rFonts w:cstheme="minorHAnsi"/>
          </w:rPr>
          <w:t>eInvoicing-Ready</w:t>
        </w:r>
      </w:hyperlink>
      <w:r w:rsidR="00A70E3A" w:rsidRPr="00A70E3A">
        <w:rPr>
          <w:rFonts w:cstheme="minorHAnsi"/>
        </w:rPr>
        <w:t xml:space="preserve"> product register</w:t>
      </w:r>
      <w:r w:rsidR="004F25B3" w:rsidRPr="00A70E3A">
        <w:rPr>
          <w:rStyle w:val="Hyperlink"/>
          <w:rFonts w:cstheme="minorHAnsi"/>
          <w:u w:val="none"/>
        </w:rPr>
        <w:t xml:space="preserve"> </w:t>
      </w:r>
      <w:r w:rsidR="004F25B3" w:rsidRPr="00A70E3A">
        <w:rPr>
          <w:rStyle w:val="Hyperlink"/>
          <w:rFonts w:cstheme="minorHAnsi"/>
          <w:color w:val="auto"/>
          <w:szCs w:val="22"/>
          <w:u w:val="none"/>
          <w:lang w:val="en"/>
        </w:rPr>
        <w:t xml:space="preserve">to find </w:t>
      </w:r>
      <w:r w:rsidR="009E60FC" w:rsidRPr="00A70E3A">
        <w:rPr>
          <w:rStyle w:val="Hyperlink"/>
          <w:rFonts w:cstheme="minorHAnsi"/>
          <w:color w:val="auto"/>
          <w:szCs w:val="22"/>
          <w:u w:val="none"/>
          <w:lang w:val="en"/>
        </w:rPr>
        <w:t>eInvoicing</w:t>
      </w:r>
      <w:r w:rsidR="00CE5222" w:rsidRPr="00A70E3A">
        <w:rPr>
          <w:rStyle w:val="Hyperlink"/>
          <w:rFonts w:cstheme="minorHAnsi"/>
          <w:color w:val="auto"/>
          <w:szCs w:val="22"/>
          <w:u w:val="none"/>
          <w:lang w:val="en"/>
        </w:rPr>
        <w:t>-</w:t>
      </w:r>
      <w:r w:rsidR="002741FB" w:rsidRPr="00A70E3A">
        <w:rPr>
          <w:rStyle w:val="Hyperlink"/>
          <w:rFonts w:cstheme="minorHAnsi"/>
          <w:color w:val="auto"/>
          <w:szCs w:val="22"/>
          <w:u w:val="none"/>
          <w:lang w:val="en"/>
        </w:rPr>
        <w:t>R</w:t>
      </w:r>
      <w:r w:rsidR="009E60FC" w:rsidRPr="00A70E3A">
        <w:rPr>
          <w:rStyle w:val="Hyperlink"/>
          <w:rFonts w:cstheme="minorHAnsi"/>
          <w:color w:val="auto"/>
          <w:szCs w:val="22"/>
          <w:u w:val="none"/>
          <w:lang w:val="en"/>
        </w:rPr>
        <w:t>eady software products.</w:t>
      </w:r>
    </w:p>
    <w:bookmarkEnd w:id="54"/>
    <w:p w14:paraId="549C51E5" w14:textId="7CA5805C" w:rsidR="004F25B3" w:rsidRDefault="004F25B3" w:rsidP="001008CB">
      <w:pPr>
        <w:spacing w:before="120" w:after="120" w:line="240" w:lineRule="auto"/>
        <w:ind w:right="57"/>
        <w:rPr>
          <w:i/>
          <w:iCs/>
          <w:color w:val="auto"/>
        </w:rPr>
      </w:pPr>
      <w:r w:rsidRPr="00AD3C9E">
        <w:rPr>
          <w:color w:val="auto"/>
        </w:rPr>
        <w:t xml:space="preserve">We will keep you informed about our progress. </w:t>
      </w:r>
      <w:r w:rsidRPr="00AD3C9E">
        <w:rPr>
          <w:rFonts w:cstheme="minorHAnsi"/>
          <w:color w:val="auto"/>
        </w:rPr>
        <w:t>If you</w:t>
      </w:r>
      <w:r>
        <w:t xml:space="preserve"> have any questions, please </w:t>
      </w:r>
      <w:r w:rsidRPr="00F93B6E">
        <w:rPr>
          <w:color w:val="auto"/>
        </w:rPr>
        <w:t xml:space="preserve">contact </w:t>
      </w:r>
      <w:r w:rsidRPr="00F93B6E">
        <w:rPr>
          <w:i/>
          <w:iCs/>
          <w:color w:val="auto"/>
        </w:rPr>
        <w:t>[insert contact details].</w:t>
      </w:r>
    </w:p>
    <w:bookmarkEnd w:id="52"/>
    <w:p w14:paraId="381F71E1" w14:textId="6E1482B7" w:rsidR="00404585" w:rsidRDefault="00404585" w:rsidP="004F25B3">
      <w:pPr>
        <w:spacing w:before="0" w:after="160" w:line="259" w:lineRule="auto"/>
        <w:rPr>
          <w:rFonts w:ascii="Arial" w:eastAsiaTheme="majorEastAsia" w:hAnsi="Arial" w:cstheme="majorBidi"/>
          <w:bCs/>
          <w:color w:val="003B6D"/>
          <w:sz w:val="42"/>
          <w:szCs w:val="26"/>
        </w:rPr>
      </w:pPr>
      <w:r>
        <w:rPr>
          <w:rFonts w:ascii="Arial" w:eastAsiaTheme="majorEastAsia" w:hAnsi="Arial" w:cstheme="majorBidi"/>
          <w:bCs/>
          <w:color w:val="003B6D"/>
          <w:sz w:val="42"/>
          <w:szCs w:val="26"/>
        </w:rPr>
        <w:br w:type="page"/>
      </w:r>
    </w:p>
    <w:p w14:paraId="78324225" w14:textId="4EFC14E6" w:rsidR="00404585" w:rsidRPr="000F5F4B" w:rsidRDefault="00404585" w:rsidP="00191045">
      <w:pPr>
        <w:pStyle w:val="Heading1"/>
        <w:framePr w:w="0" w:wrap="auto" w:vAnchor="margin" w:yAlign="inline"/>
        <w:spacing w:before="240"/>
        <w:rPr>
          <w:sz w:val="42"/>
          <w:szCs w:val="26"/>
        </w:rPr>
      </w:pPr>
      <w:bookmarkStart w:id="55" w:name="_Toc105598174"/>
      <w:bookmarkStart w:id="56" w:name="_Toc105060207"/>
      <w:bookmarkStart w:id="57" w:name="_Toc90033101"/>
      <w:r w:rsidRPr="000F5F4B">
        <w:rPr>
          <w:sz w:val="42"/>
          <w:szCs w:val="26"/>
        </w:rPr>
        <w:lastRenderedPageBreak/>
        <w:t xml:space="preserve">Social </w:t>
      </w:r>
      <w:r w:rsidR="002741FB">
        <w:rPr>
          <w:sz w:val="42"/>
          <w:szCs w:val="26"/>
        </w:rPr>
        <w:t>m</w:t>
      </w:r>
      <w:r w:rsidRPr="000F5F4B">
        <w:rPr>
          <w:sz w:val="42"/>
          <w:szCs w:val="26"/>
        </w:rPr>
        <w:t xml:space="preserve">edia </w:t>
      </w:r>
      <w:r w:rsidR="002741FB">
        <w:rPr>
          <w:sz w:val="42"/>
          <w:szCs w:val="26"/>
        </w:rPr>
        <w:t>m</w:t>
      </w:r>
      <w:r w:rsidRPr="000F5F4B">
        <w:rPr>
          <w:sz w:val="42"/>
          <w:szCs w:val="26"/>
        </w:rPr>
        <w:t>essages</w:t>
      </w:r>
      <w:bookmarkEnd w:id="55"/>
      <w:r w:rsidRPr="000F5F4B">
        <w:rPr>
          <w:sz w:val="42"/>
          <w:szCs w:val="26"/>
        </w:rPr>
        <w:t xml:space="preserve"> </w:t>
      </w:r>
      <w:bookmarkEnd w:id="56"/>
    </w:p>
    <w:p w14:paraId="3B207F5A" w14:textId="5DCFFD4A" w:rsidR="00404585" w:rsidRDefault="00404585" w:rsidP="00E10251">
      <w:pPr>
        <w:pStyle w:val="ListParagraph"/>
        <w:numPr>
          <w:ilvl w:val="0"/>
          <w:numId w:val="12"/>
        </w:numPr>
        <w:spacing w:before="240" w:after="120" w:line="240" w:lineRule="auto"/>
        <w:ind w:left="714" w:hanging="357"/>
        <w:contextualSpacing w:val="0"/>
      </w:pPr>
      <w:r>
        <w:t>eInvoicing is here! No more manual data entry and chasing missing information or lost invoices. With eInvoicing you can automatically send and receive invoices through your accounting software</w:t>
      </w:r>
      <w:r w:rsidR="007342B3">
        <w:t xml:space="preserve">. This will </w:t>
      </w:r>
      <w:r>
        <w:t xml:space="preserve">save </w:t>
      </w:r>
      <w:r w:rsidR="007342B3">
        <w:t xml:space="preserve">you </w:t>
      </w:r>
      <w:r>
        <w:t xml:space="preserve">time, money, and stress. </w:t>
      </w:r>
      <w:r w:rsidR="0087460F">
        <w:t xml:space="preserve">To find </w:t>
      </w:r>
      <w:r>
        <w:t>out how</w:t>
      </w:r>
      <w:r w:rsidR="0087460F">
        <w:t xml:space="preserve"> to get started with eInvoicing, visit</w:t>
      </w:r>
      <w:r w:rsidR="00191045">
        <w:t xml:space="preserve"> </w:t>
      </w:r>
      <w:hyperlink r:id="rId40" w:history="1">
        <w:hyperlink r:id="rId41" w:history="1">
          <w:r w:rsidR="009A6CA6" w:rsidRPr="007D00F3">
            <w:rPr>
              <w:rStyle w:val="Hyperlink"/>
            </w:rPr>
            <w:t>ato.gov.au/eInvoicing</w:t>
          </w:r>
        </w:hyperlink>
      </w:hyperlink>
      <w:r w:rsidR="00D8348E">
        <w:rPr>
          <w:rStyle w:val="Hyperlink"/>
        </w:rPr>
        <w:t>.</w:t>
      </w:r>
    </w:p>
    <w:p w14:paraId="68C2678D" w14:textId="3B9631B1" w:rsidR="00404585" w:rsidRDefault="00404585" w:rsidP="00E10251">
      <w:pPr>
        <w:pStyle w:val="ListParagraph"/>
        <w:numPr>
          <w:ilvl w:val="0"/>
          <w:numId w:val="12"/>
        </w:numPr>
        <w:spacing w:before="240" w:after="120" w:line="240" w:lineRule="auto"/>
        <w:ind w:left="714" w:hanging="357"/>
        <w:contextualSpacing w:val="0"/>
      </w:pPr>
      <w:r>
        <w:t xml:space="preserve">Sick of wasting valuable time managing invoices? eInvoicing is the </w:t>
      </w:r>
      <w:r w:rsidR="009E60FC">
        <w:t xml:space="preserve">new, </w:t>
      </w:r>
      <w:r>
        <w:t xml:space="preserve">fast, </w:t>
      </w:r>
      <w:proofErr w:type="gramStart"/>
      <w:r>
        <w:t>easy</w:t>
      </w:r>
      <w:proofErr w:type="gramEnd"/>
      <w:r>
        <w:t xml:space="preserve"> and secure way to automatically send and receive invoices. It’s easy to get started</w:t>
      </w:r>
      <w:r w:rsidR="0087460F">
        <w:t xml:space="preserve">. To find </w:t>
      </w:r>
      <w:r>
        <w:t>out how</w:t>
      </w:r>
      <w:r w:rsidR="0087460F">
        <w:t>, visit</w:t>
      </w:r>
      <w:r>
        <w:t xml:space="preserve"> </w:t>
      </w:r>
      <w:hyperlink r:id="rId42" w:history="1">
        <w:r w:rsidR="009A6CA6" w:rsidRPr="007D00F3">
          <w:rPr>
            <w:rStyle w:val="Hyperlink"/>
          </w:rPr>
          <w:t>ato.gov.au/eInvoicing</w:t>
        </w:r>
      </w:hyperlink>
      <w:r w:rsidR="0087460F">
        <w:rPr>
          <w:rStyle w:val="Hyperlink"/>
        </w:rPr>
        <w:t>.</w:t>
      </w:r>
    </w:p>
    <w:p w14:paraId="050B6D7C" w14:textId="0BFD35E9" w:rsidR="00404585" w:rsidRDefault="00404585" w:rsidP="00E10251">
      <w:pPr>
        <w:pStyle w:val="ListParagraph"/>
        <w:numPr>
          <w:ilvl w:val="0"/>
          <w:numId w:val="12"/>
        </w:numPr>
        <w:spacing w:before="240" w:after="120" w:line="240" w:lineRule="auto"/>
        <w:ind w:left="714" w:hanging="357"/>
        <w:contextualSpacing w:val="0"/>
      </w:pPr>
      <w:r>
        <w:t xml:space="preserve">Spend less time doing paperwork and more time growing and running your business with eInvoicing. Send and receive invoices automatically, securely, and quickly </w:t>
      </w:r>
      <w:r w:rsidR="001C0AA7">
        <w:t xml:space="preserve">in your </w:t>
      </w:r>
      <w:r>
        <w:t xml:space="preserve">software. No more PDFs, email and falling victim to billing scams. </w:t>
      </w:r>
      <w:r w:rsidR="0087460F">
        <w:t xml:space="preserve">To learn </w:t>
      </w:r>
      <w:r>
        <w:t xml:space="preserve">more </w:t>
      </w:r>
      <w:r w:rsidR="0087460F">
        <w:t xml:space="preserve">about eInvoicing, visit </w:t>
      </w:r>
      <w:hyperlink r:id="rId43" w:history="1">
        <w:r w:rsidR="009A6CA6" w:rsidRPr="007D00F3">
          <w:rPr>
            <w:rStyle w:val="Hyperlink"/>
          </w:rPr>
          <w:t>ato.gov.au/eInvoicing</w:t>
        </w:r>
      </w:hyperlink>
      <w:r w:rsidR="009A6CA6">
        <w:rPr>
          <w:rStyle w:val="Hyperlink"/>
        </w:rPr>
        <w:t>.</w:t>
      </w:r>
    </w:p>
    <w:p w14:paraId="2273D8AF" w14:textId="0C09E09F" w:rsidR="00404585" w:rsidRDefault="00404585" w:rsidP="00E10251">
      <w:pPr>
        <w:pStyle w:val="ListParagraph"/>
        <w:numPr>
          <w:ilvl w:val="0"/>
          <w:numId w:val="12"/>
        </w:numPr>
        <w:spacing w:before="240" w:after="120" w:line="240" w:lineRule="auto"/>
        <w:ind w:left="714" w:hanging="357"/>
        <w:contextualSpacing w:val="0"/>
      </w:pPr>
      <w:r>
        <w:t xml:space="preserve">eInvoicing will save </w:t>
      </w:r>
      <w:r w:rsidR="00055CF0">
        <w:t xml:space="preserve">you </w:t>
      </w:r>
      <w:r>
        <w:t>time and money</w:t>
      </w:r>
      <w:r w:rsidR="009E60FC">
        <w:t>. S</w:t>
      </w:r>
      <w:r>
        <w:t>end invoices directly into your customers’ software and receiv</w:t>
      </w:r>
      <w:r w:rsidR="009E60FC">
        <w:t>e</w:t>
      </w:r>
      <w:r>
        <w:t xml:space="preserve"> your supplier invoices straight into your own software</w:t>
      </w:r>
      <w:r w:rsidR="009E60FC">
        <w:t xml:space="preserve"> without </w:t>
      </w:r>
      <w:r w:rsidR="00CE5222">
        <w:t xml:space="preserve">the hassle of </w:t>
      </w:r>
      <w:r w:rsidR="009E60FC">
        <w:t>manual data entry</w:t>
      </w:r>
      <w:r>
        <w:t>. Don’t be left behind, get started today</w:t>
      </w:r>
      <w:r w:rsidR="0087460F">
        <w:t>. To learn more about eInvoicing, visit</w:t>
      </w:r>
      <w:r w:rsidR="00055CF0">
        <w:t xml:space="preserve"> </w:t>
      </w:r>
      <w:hyperlink r:id="rId44" w:history="1">
        <w:r w:rsidR="009A6CA6" w:rsidRPr="007D00F3">
          <w:rPr>
            <w:rStyle w:val="Hyperlink"/>
          </w:rPr>
          <w:t>ato.gov.au/eInvoicing</w:t>
        </w:r>
      </w:hyperlink>
      <w:r w:rsidR="009A6CA6">
        <w:rPr>
          <w:rStyle w:val="Hyperlink"/>
        </w:rPr>
        <w:t>.</w:t>
      </w:r>
    </w:p>
    <w:p w14:paraId="514C729C" w14:textId="71FAF758" w:rsidR="00404585" w:rsidRDefault="00404585" w:rsidP="00E10251">
      <w:pPr>
        <w:pStyle w:val="ListParagraph"/>
        <w:numPr>
          <w:ilvl w:val="0"/>
          <w:numId w:val="12"/>
        </w:numPr>
        <w:spacing w:before="240" w:after="120" w:line="240" w:lineRule="auto"/>
        <w:ind w:left="714" w:hanging="357"/>
        <w:contextualSpacing w:val="0"/>
      </w:pPr>
      <w:r>
        <w:t>eInvoicing works with a wide range of software to help you send and receive invoices quickly and safely. Get started today.</w:t>
      </w:r>
      <w:r w:rsidRPr="007B7421">
        <w:t xml:space="preserve"> </w:t>
      </w:r>
      <w:r w:rsidR="0087460F">
        <w:t>To learn more about eInvoicing, visit</w:t>
      </w:r>
      <w:r>
        <w:t xml:space="preserve"> </w:t>
      </w:r>
      <w:hyperlink r:id="rId45" w:history="1">
        <w:r w:rsidR="009A6CA6" w:rsidRPr="007D00F3">
          <w:rPr>
            <w:rStyle w:val="Hyperlink"/>
          </w:rPr>
          <w:t>ato.gov.au/eInvoicing</w:t>
        </w:r>
      </w:hyperlink>
      <w:r w:rsidR="009A6CA6">
        <w:rPr>
          <w:rStyle w:val="Hyperlink"/>
        </w:rPr>
        <w:t>.</w:t>
      </w:r>
    </w:p>
    <w:p w14:paraId="7CD5BDFC" w14:textId="0B488268" w:rsidR="00404585" w:rsidRDefault="00404585" w:rsidP="00E10251">
      <w:pPr>
        <w:pStyle w:val="ListParagraph"/>
        <w:numPr>
          <w:ilvl w:val="0"/>
          <w:numId w:val="12"/>
        </w:numPr>
        <w:spacing w:before="240" w:after="120" w:line="240" w:lineRule="auto"/>
        <w:ind w:left="714" w:hanging="357"/>
        <w:contextualSpacing w:val="0"/>
      </w:pPr>
      <w:r>
        <w:t xml:space="preserve">eInvoicing, powered by the </w:t>
      </w:r>
      <w:proofErr w:type="spellStart"/>
      <w:r>
        <w:t>Peppol</w:t>
      </w:r>
      <w:proofErr w:type="spellEnd"/>
      <w:r>
        <w:t xml:space="preserve"> network, is the </w:t>
      </w:r>
      <w:r w:rsidR="009E60FC">
        <w:t xml:space="preserve">new, </w:t>
      </w:r>
      <w:r>
        <w:t xml:space="preserve">fast, </w:t>
      </w:r>
      <w:proofErr w:type="gramStart"/>
      <w:r>
        <w:t>easy</w:t>
      </w:r>
      <w:proofErr w:type="gramEnd"/>
      <w:r>
        <w:t xml:space="preserve"> and secure way to send and receive invoices. </w:t>
      </w:r>
      <w:r w:rsidR="009E60FC">
        <w:t xml:space="preserve">Exchanging </w:t>
      </w:r>
      <w:r>
        <w:t>invoices directly</w:t>
      </w:r>
      <w:r w:rsidR="009E60FC">
        <w:t xml:space="preserve"> through </w:t>
      </w:r>
      <w:r>
        <w:t>software</w:t>
      </w:r>
      <w:r w:rsidR="009E60FC">
        <w:t xml:space="preserve"> </w:t>
      </w:r>
      <w:r>
        <w:t xml:space="preserve">can </w:t>
      </w:r>
      <w:r w:rsidR="009E60FC">
        <w:t xml:space="preserve">help you </w:t>
      </w:r>
      <w:r>
        <w:t xml:space="preserve">cut out manual processing and </w:t>
      </w:r>
      <w:r w:rsidR="0087460F">
        <w:t xml:space="preserve">the </w:t>
      </w:r>
      <w:r>
        <w:t xml:space="preserve">delays </w:t>
      </w:r>
      <w:r w:rsidR="0087460F">
        <w:t xml:space="preserve">associated with </w:t>
      </w:r>
      <w:r>
        <w:t>paper and PDF invoices. Talk to your software provider today about how you can get started.</w:t>
      </w:r>
    </w:p>
    <w:p w14:paraId="57A7E7DC" w14:textId="6D65B361" w:rsidR="001D7111" w:rsidRDefault="001D7111" w:rsidP="00E10251">
      <w:pPr>
        <w:pStyle w:val="ListParagraph"/>
        <w:numPr>
          <w:ilvl w:val="0"/>
          <w:numId w:val="12"/>
        </w:numPr>
        <w:spacing w:before="240" w:after="120" w:line="240" w:lineRule="auto"/>
        <w:ind w:left="714" w:hanging="357"/>
        <w:contextualSpacing w:val="0"/>
      </w:pPr>
      <w:r w:rsidRPr="001D7111">
        <w:rPr>
          <w:color w:val="auto"/>
        </w:rPr>
        <w:t>&lt;</w:t>
      </w:r>
      <w:r w:rsidRPr="001D7111">
        <w:rPr>
          <w:i/>
          <w:iCs/>
          <w:color w:val="auto"/>
        </w:rPr>
        <w:t>insert business name</w:t>
      </w:r>
      <w:r w:rsidRPr="001D7111">
        <w:rPr>
          <w:color w:val="auto"/>
        </w:rPr>
        <w:t xml:space="preserve">&gt; </w:t>
      </w:r>
      <w:r w:rsidRPr="00242F95">
        <w:rPr>
          <w:color w:val="auto"/>
        </w:rPr>
        <w:t xml:space="preserve">is now </w:t>
      </w:r>
      <w:r w:rsidR="0087460F">
        <w:rPr>
          <w:color w:val="auto"/>
        </w:rPr>
        <w:t>eI</w:t>
      </w:r>
      <w:r w:rsidR="0087460F" w:rsidRPr="00242F95">
        <w:rPr>
          <w:color w:val="auto"/>
        </w:rPr>
        <w:t>nvoicing</w:t>
      </w:r>
      <w:r w:rsidR="0087460F">
        <w:rPr>
          <w:color w:val="auto"/>
        </w:rPr>
        <w:t>-</w:t>
      </w:r>
      <w:r w:rsidRPr="00242F95">
        <w:rPr>
          <w:color w:val="auto"/>
        </w:rPr>
        <w:t>enabled</w:t>
      </w:r>
      <w:r>
        <w:rPr>
          <w:color w:val="auto"/>
        </w:rPr>
        <w:t xml:space="preserve">! To exchange </w:t>
      </w:r>
      <w:proofErr w:type="spellStart"/>
      <w:r>
        <w:rPr>
          <w:color w:val="auto"/>
        </w:rPr>
        <w:t>eInvoices</w:t>
      </w:r>
      <w:proofErr w:type="spellEnd"/>
      <w:r>
        <w:rPr>
          <w:color w:val="auto"/>
        </w:rPr>
        <w:t xml:space="preserve"> with </w:t>
      </w:r>
      <w:proofErr w:type="gramStart"/>
      <w:r>
        <w:rPr>
          <w:color w:val="auto"/>
        </w:rPr>
        <w:t>us, and</w:t>
      </w:r>
      <w:proofErr w:type="gramEnd"/>
      <w:r>
        <w:rPr>
          <w:color w:val="auto"/>
        </w:rPr>
        <w:t xml:space="preserve"> unlock the benefits of eInvoicing for yourself</w:t>
      </w:r>
      <w:r w:rsidR="001C0AA7">
        <w:rPr>
          <w:color w:val="auto"/>
        </w:rPr>
        <w:t xml:space="preserve"> get started now</w:t>
      </w:r>
      <w:r>
        <w:rPr>
          <w:color w:val="auto"/>
        </w:rPr>
        <w:t>.</w:t>
      </w:r>
      <w:r>
        <w:t xml:space="preserve"> </w:t>
      </w:r>
      <w:r w:rsidR="0087460F">
        <w:t xml:space="preserve">To find out how, visit </w:t>
      </w:r>
      <w:hyperlink r:id="rId46" w:history="1">
        <w:r w:rsidRPr="00F21E7F">
          <w:rPr>
            <w:rStyle w:val="Hyperlink"/>
          </w:rPr>
          <w:t>ato.gov.au/</w:t>
        </w:r>
        <w:r>
          <w:rPr>
            <w:rStyle w:val="Hyperlink"/>
          </w:rPr>
          <w:t>eI</w:t>
        </w:r>
        <w:r w:rsidRPr="00F21E7F">
          <w:rPr>
            <w:rStyle w:val="Hyperlink"/>
          </w:rPr>
          <w:t>nvoicing</w:t>
        </w:r>
      </w:hyperlink>
      <w:r>
        <w:t>.</w:t>
      </w:r>
    </w:p>
    <w:p w14:paraId="453C97DB" w14:textId="719F8AE5" w:rsidR="001D7111" w:rsidRDefault="001D7111" w:rsidP="00E10251">
      <w:pPr>
        <w:pStyle w:val="ListParagraph"/>
        <w:numPr>
          <w:ilvl w:val="0"/>
          <w:numId w:val="12"/>
        </w:numPr>
        <w:spacing w:before="240" w:after="120" w:line="240" w:lineRule="auto"/>
        <w:ind w:left="714" w:hanging="357"/>
        <w:contextualSpacing w:val="0"/>
      </w:pPr>
      <w:r>
        <w:t xml:space="preserve">Say goodbye to email and billing scams, switch to eInvoicing. </w:t>
      </w:r>
      <w:r w:rsidR="0087460F">
        <w:t xml:space="preserve">To find out how, visit </w:t>
      </w:r>
      <w:hyperlink r:id="rId47" w:history="1">
        <w:r w:rsidR="009A6CA6" w:rsidRPr="007D00F3">
          <w:rPr>
            <w:rStyle w:val="Hyperlink"/>
          </w:rPr>
          <w:t>ato.gov.au/eInvoicing</w:t>
        </w:r>
      </w:hyperlink>
      <w:r>
        <w:t>.</w:t>
      </w:r>
    </w:p>
    <w:p w14:paraId="0618C508" w14:textId="77777777" w:rsidR="00191045" w:rsidRDefault="00191045">
      <w:pPr>
        <w:spacing w:before="0" w:after="160" w:line="259" w:lineRule="auto"/>
        <w:rPr>
          <w:rFonts w:ascii="Arial" w:eastAsiaTheme="majorEastAsia" w:hAnsi="Arial" w:cstheme="majorBidi"/>
          <w:bCs/>
          <w:color w:val="003B6D"/>
          <w:sz w:val="42"/>
          <w:szCs w:val="26"/>
        </w:rPr>
      </w:pPr>
      <w:r>
        <w:rPr>
          <w:sz w:val="42"/>
          <w:szCs w:val="26"/>
        </w:rPr>
        <w:br w:type="page"/>
      </w:r>
    </w:p>
    <w:p w14:paraId="2EE65B4B" w14:textId="6929D742" w:rsidR="00404585" w:rsidRDefault="00404585" w:rsidP="00191045">
      <w:pPr>
        <w:pStyle w:val="Heading1"/>
        <w:framePr w:w="0" w:wrap="auto" w:vAnchor="margin" w:yAlign="inline"/>
        <w:spacing w:before="240"/>
        <w:ind w:left="57"/>
      </w:pPr>
      <w:bookmarkStart w:id="58" w:name="_Toc105060208"/>
      <w:bookmarkStart w:id="59" w:name="_Toc105598175"/>
      <w:r w:rsidRPr="00021613">
        <w:rPr>
          <w:sz w:val="42"/>
          <w:szCs w:val="26"/>
        </w:rPr>
        <w:lastRenderedPageBreak/>
        <w:t>Images</w:t>
      </w:r>
      <w:bookmarkEnd w:id="57"/>
      <w:bookmarkEnd w:id="58"/>
      <w:bookmarkEnd w:id="59"/>
      <w:r>
        <w:t xml:space="preserve"> </w:t>
      </w:r>
    </w:p>
    <w:p w14:paraId="564911B4" w14:textId="20B7707E" w:rsidR="00404585" w:rsidRDefault="00404585" w:rsidP="00E10251">
      <w:pPr>
        <w:spacing w:before="240"/>
      </w:pPr>
      <w:r>
        <w:t xml:space="preserve">These images are available in the following </w:t>
      </w:r>
      <w:r w:rsidR="00191045">
        <w:t>formats</w:t>
      </w:r>
      <w:r>
        <w:t>:</w:t>
      </w:r>
    </w:p>
    <w:p w14:paraId="4C390ED7" w14:textId="77777777" w:rsidR="00404585" w:rsidRDefault="00404585" w:rsidP="00E10251">
      <w:pPr>
        <w:pStyle w:val="ListParagraph"/>
        <w:numPr>
          <w:ilvl w:val="0"/>
          <w:numId w:val="1"/>
        </w:numPr>
        <w:spacing w:before="240" w:line="240" w:lineRule="auto"/>
      </w:pPr>
      <w:bookmarkStart w:id="60" w:name="_Hlk34141427"/>
      <w:r>
        <w:t>Facebook: 1080x1080</w:t>
      </w:r>
    </w:p>
    <w:p w14:paraId="43FB2FE3" w14:textId="77777777" w:rsidR="00404585" w:rsidRDefault="00404585" w:rsidP="00E10251">
      <w:pPr>
        <w:pStyle w:val="ListParagraph"/>
        <w:numPr>
          <w:ilvl w:val="0"/>
          <w:numId w:val="1"/>
        </w:numPr>
        <w:spacing w:before="240" w:line="240" w:lineRule="auto"/>
      </w:pPr>
      <w:r>
        <w:t>LinkedIn: 1200x628</w:t>
      </w:r>
    </w:p>
    <w:p w14:paraId="1668F2E1" w14:textId="77777777" w:rsidR="00404585" w:rsidRDefault="00404585" w:rsidP="00E10251">
      <w:pPr>
        <w:pStyle w:val="ListParagraph"/>
        <w:numPr>
          <w:ilvl w:val="0"/>
          <w:numId w:val="1"/>
        </w:numPr>
        <w:spacing w:before="240" w:line="240" w:lineRule="auto"/>
      </w:pPr>
      <w:r>
        <w:t>Twitter: 1200x675</w:t>
      </w:r>
    </w:p>
    <w:bookmarkEnd w:id="60"/>
    <w:p w14:paraId="035948D3" w14:textId="77777777" w:rsidR="00404585" w:rsidRDefault="00404585" w:rsidP="00E10251">
      <w:pPr>
        <w:spacing w:before="240"/>
      </w:pPr>
    </w:p>
    <w:p w14:paraId="134B7662" w14:textId="37FDC8FC" w:rsidR="00404585" w:rsidRDefault="00404585" w:rsidP="00E10251">
      <w:pPr>
        <w:spacing w:before="240"/>
      </w:pPr>
      <w:r>
        <w:t xml:space="preserve"> </w:t>
      </w:r>
      <w:r w:rsidR="00700227">
        <w:rPr>
          <w:noProof/>
        </w:rPr>
        <w:drawing>
          <wp:inline distT="0" distB="0" distL="0" distR="0" wp14:anchorId="36056AA6" wp14:editId="2CBC2B21">
            <wp:extent cx="2516400" cy="251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16400" cy="2516400"/>
                    </a:xfrm>
                    <a:prstGeom prst="rect">
                      <a:avLst/>
                    </a:prstGeom>
                    <a:noFill/>
                    <a:ln>
                      <a:noFill/>
                    </a:ln>
                  </pic:spPr>
                </pic:pic>
              </a:graphicData>
            </a:graphic>
          </wp:inline>
        </w:drawing>
      </w:r>
      <w:r>
        <w:tab/>
      </w:r>
      <w:r>
        <w:tab/>
      </w:r>
      <w:r w:rsidR="00700227">
        <w:rPr>
          <w:noProof/>
        </w:rPr>
        <w:drawing>
          <wp:inline distT="0" distB="0" distL="0" distR="0" wp14:anchorId="2C3F861E" wp14:editId="5360E998">
            <wp:extent cx="2516400" cy="251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16400" cy="2516400"/>
                    </a:xfrm>
                    <a:prstGeom prst="rect">
                      <a:avLst/>
                    </a:prstGeom>
                    <a:noFill/>
                    <a:ln>
                      <a:noFill/>
                    </a:ln>
                  </pic:spPr>
                </pic:pic>
              </a:graphicData>
            </a:graphic>
          </wp:inline>
        </w:drawing>
      </w:r>
    </w:p>
    <w:p w14:paraId="51095C20" w14:textId="77777777" w:rsidR="00404585" w:rsidRDefault="00404585" w:rsidP="00E10251">
      <w:pPr>
        <w:spacing w:before="240"/>
      </w:pPr>
    </w:p>
    <w:p w14:paraId="1867C32B" w14:textId="1E142F82" w:rsidR="001D7111" w:rsidRDefault="00700227" w:rsidP="00E10251">
      <w:pPr>
        <w:spacing w:before="240"/>
      </w:pPr>
      <w:r>
        <w:rPr>
          <w:noProof/>
        </w:rPr>
        <w:drawing>
          <wp:inline distT="0" distB="0" distL="0" distR="0" wp14:anchorId="3ADB51A4" wp14:editId="71CFCFB7">
            <wp:extent cx="2516400" cy="251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16400" cy="2516400"/>
                    </a:xfrm>
                    <a:prstGeom prst="rect">
                      <a:avLst/>
                    </a:prstGeom>
                    <a:noFill/>
                    <a:ln>
                      <a:noFill/>
                    </a:ln>
                  </pic:spPr>
                </pic:pic>
              </a:graphicData>
            </a:graphic>
          </wp:inline>
        </w:drawing>
      </w:r>
      <w:r w:rsidR="00404585">
        <w:tab/>
      </w:r>
      <w:r w:rsidR="00404585">
        <w:tab/>
      </w:r>
      <w:r>
        <w:rPr>
          <w:noProof/>
        </w:rPr>
        <w:drawing>
          <wp:inline distT="0" distB="0" distL="0" distR="0" wp14:anchorId="5D3505F4" wp14:editId="353E5CF8">
            <wp:extent cx="2516400" cy="251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16400" cy="2516400"/>
                    </a:xfrm>
                    <a:prstGeom prst="rect">
                      <a:avLst/>
                    </a:prstGeom>
                    <a:noFill/>
                    <a:ln>
                      <a:noFill/>
                    </a:ln>
                  </pic:spPr>
                </pic:pic>
              </a:graphicData>
            </a:graphic>
          </wp:inline>
        </w:drawing>
      </w:r>
    </w:p>
    <w:p w14:paraId="604C3A56" w14:textId="77777777" w:rsidR="00404585" w:rsidRDefault="00404585" w:rsidP="00E10251">
      <w:pPr>
        <w:spacing w:before="240" w:line="240" w:lineRule="auto"/>
        <w:rPr>
          <w:rFonts w:ascii="Arial" w:eastAsiaTheme="majorEastAsia" w:hAnsi="Arial" w:cstheme="majorBidi"/>
          <w:bCs/>
          <w:color w:val="003B6D"/>
          <w:sz w:val="42"/>
          <w:szCs w:val="26"/>
        </w:rPr>
      </w:pPr>
    </w:p>
    <w:p w14:paraId="0C036263" w14:textId="77777777" w:rsidR="00404585" w:rsidRDefault="00404585" w:rsidP="001D7111">
      <w:pPr>
        <w:spacing w:before="0" w:line="240" w:lineRule="auto"/>
        <w:rPr>
          <w:rFonts w:ascii="Arial" w:eastAsiaTheme="majorEastAsia" w:hAnsi="Arial" w:cstheme="majorBidi"/>
          <w:bCs/>
          <w:color w:val="003B6D"/>
          <w:sz w:val="42"/>
          <w:szCs w:val="26"/>
        </w:rPr>
      </w:pPr>
    </w:p>
    <w:p w14:paraId="5F1475EA" w14:textId="77777777" w:rsidR="0071197E" w:rsidRDefault="0071197E">
      <w:pPr>
        <w:spacing w:before="0" w:after="160" w:line="259" w:lineRule="auto"/>
        <w:sectPr w:rsidR="0071197E" w:rsidSect="000C22B9">
          <w:headerReference w:type="default" r:id="rId52"/>
          <w:footerReference w:type="default" r:id="rId53"/>
          <w:pgSz w:w="11906" w:h="16838" w:code="9"/>
          <w:pgMar w:top="1418" w:right="1416" w:bottom="1418" w:left="1418" w:header="397" w:footer="454" w:gutter="0"/>
          <w:cols w:space="720"/>
          <w:docGrid w:linePitch="360"/>
        </w:sectPr>
      </w:pPr>
    </w:p>
    <w:p w14:paraId="2A1F9B17" w14:textId="77777777" w:rsidR="00964561" w:rsidRDefault="00964561" w:rsidP="00964561">
      <w:pPr>
        <w:pStyle w:val="Heading2"/>
        <w:ind w:right="-284"/>
        <w:jc w:val="right"/>
      </w:pPr>
    </w:p>
    <w:p w14:paraId="19486A47" w14:textId="77777777" w:rsidR="00964561" w:rsidRDefault="00964561" w:rsidP="00964561">
      <w:pPr>
        <w:pStyle w:val="Heading2"/>
        <w:ind w:right="-284"/>
        <w:jc w:val="right"/>
      </w:pPr>
    </w:p>
    <w:p w14:paraId="21B4E62B" w14:textId="77777777" w:rsidR="00964561" w:rsidRDefault="00964561" w:rsidP="00964561">
      <w:pPr>
        <w:pStyle w:val="Heading2"/>
        <w:ind w:right="-284"/>
        <w:jc w:val="right"/>
      </w:pPr>
    </w:p>
    <w:p w14:paraId="6D72465C" w14:textId="77777777" w:rsidR="00C46C0C" w:rsidRPr="00404585" w:rsidRDefault="00C46C0C" w:rsidP="00BD0013">
      <w:pPr>
        <w:pStyle w:val="Heading1"/>
        <w:framePr w:wrap="notBeside"/>
      </w:pPr>
    </w:p>
    <w:sectPr w:rsidR="00C46C0C" w:rsidRPr="00404585" w:rsidSect="00BD0013">
      <w:headerReference w:type="default" r:id="rId54"/>
      <w:footerReference w:type="default" r:id="rId55"/>
      <w:pgSz w:w="11906" w:h="16838" w:code="9"/>
      <w:pgMar w:top="1418" w:right="1416" w:bottom="1418" w:left="1418" w:header="39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F4768" w14:textId="77777777" w:rsidR="00F925CB" w:rsidRDefault="00F925CB" w:rsidP="00307541">
      <w:pPr>
        <w:spacing w:before="0" w:line="240" w:lineRule="auto"/>
      </w:pPr>
      <w:r>
        <w:separator/>
      </w:r>
    </w:p>
  </w:endnote>
  <w:endnote w:type="continuationSeparator" w:id="0">
    <w:p w14:paraId="044ECA0F" w14:textId="77777777" w:rsidR="00F925CB" w:rsidRDefault="00F925CB" w:rsidP="00307541">
      <w:pPr>
        <w:spacing w:before="0" w:line="240" w:lineRule="auto"/>
      </w:pPr>
      <w:r>
        <w:continuationSeparator/>
      </w:r>
    </w:p>
  </w:endnote>
  <w:endnote w:type="continuationNotice" w:id="1">
    <w:p w14:paraId="6D297B81" w14:textId="77777777" w:rsidR="00F925CB" w:rsidRDefault="00F925C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2A9A5" w14:textId="77777777" w:rsidR="00BF258D" w:rsidRPr="00A73D97" w:rsidRDefault="00BF258D" w:rsidP="00C46C0C">
    <w:pPr>
      <w:pStyle w:val="Footer"/>
      <w:tabs>
        <w:tab w:val="clear" w:pos="4513"/>
        <w:tab w:val="clear" w:pos="9026"/>
        <w:tab w:val="right" w:pos="9923"/>
      </w:tabs>
      <w:rPr>
        <w:lang w:val="en-US"/>
      </w:rPr>
    </w:pPr>
    <w:r>
      <w:rPr>
        <w:rStyle w:val="Classification"/>
      </w:rPr>
      <w:t xml:space="preserve">OFFICIAL </w:t>
    </w:r>
    <w:r w:rsidRPr="0044347B">
      <w:rPr>
        <w:lang w:val="en-US"/>
      </w:rPr>
      <w:t xml:space="preserve"> </w:t>
    </w:r>
    <w:sdt>
      <w:sdtPr>
        <w:rPr>
          <w:lang w:val="en-US"/>
        </w:rPr>
        <w:alias w:val="Internal/External"/>
        <w:tag w:val="Internal/External"/>
        <w:id w:val="-1709554261"/>
        <w:placeholder>
          <w:docPart w:val="15B16A2AAF004B66B2FB199B56AAE9DD"/>
        </w:placeholder>
        <w:dataBinding w:prefixMappings="xmlns:ns0='www.drdoc.com.au'" w:xpath="/ns0:root[1]/ns0:internalExternal[1]" w:storeItemID="{2C99D8C0-9149-4525-A8EB-93F91FBAE3F9}"/>
        <w:comboBox>
          <w:listItem w:value="Choose an item."/>
          <w:listItem w:displayText="Internal" w:value="Internal"/>
          <w:listItem w:displayText="External" w:value="External"/>
        </w:comboBox>
      </w:sdtPr>
      <w:sdtEndPr/>
      <w:sdtContent>
        <w:r>
          <w:rPr>
            <w:lang w:val="en-US"/>
          </w:rPr>
          <w:t>External</w:t>
        </w:r>
      </w:sdtContent>
    </w:sdt>
    <w:r>
      <w:rPr>
        <w:lang w:val="en-US"/>
      </w:rPr>
      <w:tab/>
    </w:r>
    <w:r w:rsidRPr="00F67130">
      <w:rPr>
        <w:noProof/>
        <w:sz w:val="20"/>
        <w:lang w:val="en-US"/>
      </w:rPr>
      <w:fldChar w:fldCharType="begin"/>
    </w:r>
    <w:r w:rsidRPr="00F67130">
      <w:rPr>
        <w:noProof/>
        <w:sz w:val="20"/>
        <w:lang w:val="en-US"/>
      </w:rPr>
      <w:instrText xml:space="preserve"> </w:instrText>
    </w:r>
    <w:r>
      <w:rPr>
        <w:noProof/>
        <w:sz w:val="20"/>
        <w:lang w:val="en-US"/>
      </w:rPr>
      <w:instrText>PAGE</w:instrText>
    </w:r>
    <w:r w:rsidRPr="00F67130">
      <w:rPr>
        <w:noProof/>
        <w:sz w:val="20"/>
        <w:lang w:val="en-US"/>
      </w:rPr>
      <w:instrText xml:space="preserve">   \* MERGEFORMAT </w:instrText>
    </w:r>
    <w:r w:rsidRPr="00F67130">
      <w:rPr>
        <w:noProof/>
        <w:sz w:val="20"/>
        <w:lang w:val="en-US"/>
      </w:rPr>
      <w:fldChar w:fldCharType="separate"/>
    </w:r>
    <w:r w:rsidRPr="00A73D97">
      <w:rPr>
        <w:caps w:val="0"/>
        <w:noProof/>
        <w:sz w:val="20"/>
        <w:lang w:val="en-US"/>
      </w:rPr>
      <w:t>3</w:t>
    </w:r>
    <w:r w:rsidRPr="00F67130">
      <w:rPr>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475B" w14:textId="77777777" w:rsidR="00BF258D" w:rsidRPr="00A73D97" w:rsidRDefault="00BF258D" w:rsidP="00C46C0C">
    <w:pPr>
      <w:pStyle w:val="Footer"/>
      <w:tabs>
        <w:tab w:val="clear" w:pos="4513"/>
        <w:tab w:val="clear" w:pos="9026"/>
        <w:tab w:val="right" w:pos="9923"/>
      </w:tabs>
      <w:rPr>
        <w:lang w:val="en-US"/>
      </w:rPr>
    </w:pPr>
    <w:r>
      <w:rPr>
        <w:rStyle w:val="Classification"/>
      </w:rPr>
      <w:t xml:space="preserve">OFFICIAL </w:t>
    </w:r>
    <w:r w:rsidRPr="0044347B">
      <w:rPr>
        <w:lang w:val="en-US"/>
      </w:rPr>
      <w:t xml:space="preserve"> </w:t>
    </w:r>
    <w:sdt>
      <w:sdtPr>
        <w:rPr>
          <w:lang w:val="en-US"/>
        </w:rPr>
        <w:alias w:val="Internal/External"/>
        <w:tag w:val="Internal/External"/>
        <w:id w:val="1299493429"/>
        <w:placeholder>
          <w:docPart w:val="B0CB9A0614574BFFAC312CC29E96A87F"/>
        </w:placeholder>
        <w:dataBinding w:prefixMappings="xmlns:ns0='www.drdoc.com.au'" w:xpath="/ns0:root[1]/ns0:internalExternal[1]" w:storeItemID="{2C99D8C0-9149-4525-A8EB-93F91FBAE3F9}"/>
        <w:comboBox>
          <w:listItem w:value="Choose an item."/>
          <w:listItem w:displayText="Internal" w:value="Internal"/>
          <w:listItem w:displayText="External" w:value="External"/>
        </w:comboBox>
      </w:sdtPr>
      <w:sdtEndPr/>
      <w:sdtContent>
        <w:r>
          <w:rPr>
            <w:lang w:val="en-US"/>
          </w:rPr>
          <w:t>External</w:t>
        </w:r>
      </w:sdtContent>
    </w:sdt>
    <w:r>
      <w:rPr>
        <w:lang w:val="en-US"/>
      </w:rPr>
      <w:tab/>
    </w:r>
    <w:r w:rsidRPr="00F67130">
      <w:rPr>
        <w:noProof/>
        <w:sz w:val="20"/>
        <w:lang w:val="en-US"/>
      </w:rPr>
      <w:fldChar w:fldCharType="begin"/>
    </w:r>
    <w:r w:rsidRPr="00F67130">
      <w:rPr>
        <w:noProof/>
        <w:sz w:val="20"/>
        <w:lang w:val="en-US"/>
      </w:rPr>
      <w:instrText xml:space="preserve"> </w:instrText>
    </w:r>
    <w:r>
      <w:rPr>
        <w:noProof/>
        <w:sz w:val="20"/>
        <w:lang w:val="en-US"/>
      </w:rPr>
      <w:instrText>PAGE</w:instrText>
    </w:r>
    <w:r w:rsidRPr="00F67130">
      <w:rPr>
        <w:noProof/>
        <w:sz w:val="20"/>
        <w:lang w:val="en-US"/>
      </w:rPr>
      <w:instrText xml:space="preserve">   \* MERGEFORMAT </w:instrText>
    </w:r>
    <w:r w:rsidRPr="00F67130">
      <w:rPr>
        <w:noProof/>
        <w:sz w:val="20"/>
        <w:lang w:val="en-US"/>
      </w:rPr>
      <w:fldChar w:fldCharType="separate"/>
    </w:r>
    <w:r w:rsidRPr="006F4939">
      <w:rPr>
        <w:caps w:val="0"/>
        <w:noProof/>
        <w:sz w:val="20"/>
        <w:lang w:val="en-US"/>
      </w:rPr>
      <w:t>2</w:t>
    </w:r>
    <w:r w:rsidRPr="00F67130">
      <w:rPr>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46EA8" w14:textId="7E846232" w:rsidR="00BF258D" w:rsidRPr="00A73D97" w:rsidRDefault="00BF258D" w:rsidP="00964561">
    <w:pPr>
      <w:pStyle w:val="Footer"/>
      <w:tabs>
        <w:tab w:val="clear" w:pos="4513"/>
        <w:tab w:val="clear" w:pos="9026"/>
        <w:tab w:val="right" w:pos="9923"/>
      </w:tabs>
      <w:rPr>
        <w:lang w:val="en-US"/>
      </w:rPr>
    </w:pPr>
    <w:r>
      <w:rPr>
        <w:rStyle w:val="Classification"/>
      </w:rPr>
      <w:t xml:space="preserve">OFFICIAL </w:t>
    </w:r>
    <w:r w:rsidRPr="0044347B">
      <w:rPr>
        <w:lang w:val="en-US"/>
      </w:rPr>
      <w:t xml:space="preserve"> </w:t>
    </w:r>
    <w:sdt>
      <w:sdtPr>
        <w:rPr>
          <w:lang w:val="en-US"/>
        </w:rPr>
        <w:alias w:val="Internal/External"/>
        <w:tag w:val="Internal/External"/>
        <w:id w:val="1210688254"/>
        <w:dataBinding w:prefixMappings="xmlns:ns0='www.drdoc.com.au'" w:xpath="/ns0:root[1]/ns0:internalExternal[1]" w:storeItemID="{2C99D8C0-9149-4525-A8EB-93F91FBAE3F9}"/>
        <w:comboBox>
          <w:listItem w:value="Choose an item."/>
          <w:listItem w:displayText="Internal" w:value="Internal"/>
          <w:listItem w:displayText="External" w:value="External"/>
        </w:comboBox>
      </w:sdtPr>
      <w:sdtEndPr/>
      <w:sdtContent>
        <w:r>
          <w:rPr>
            <w:lang w:val="en-US"/>
          </w:rPr>
          <w:t>External</w:t>
        </w:r>
      </w:sdtContent>
    </w:sdt>
    <w:r>
      <w:rPr>
        <w:lang w:val="en-US"/>
      </w:rPr>
      <w:tab/>
    </w:r>
    <w:r w:rsidRPr="00F67130">
      <w:rPr>
        <w:noProof/>
        <w:sz w:val="20"/>
        <w:lang w:val="en-US"/>
      </w:rPr>
      <w:fldChar w:fldCharType="begin"/>
    </w:r>
    <w:r w:rsidRPr="00F67130">
      <w:rPr>
        <w:noProof/>
        <w:sz w:val="20"/>
        <w:lang w:val="en-US"/>
      </w:rPr>
      <w:instrText xml:space="preserve"> </w:instrText>
    </w:r>
    <w:r>
      <w:rPr>
        <w:noProof/>
        <w:sz w:val="20"/>
        <w:lang w:val="en-US"/>
      </w:rPr>
      <w:instrText>PAGE</w:instrText>
    </w:r>
    <w:r w:rsidRPr="00F67130">
      <w:rPr>
        <w:noProof/>
        <w:sz w:val="20"/>
        <w:lang w:val="en-US"/>
      </w:rPr>
      <w:instrText xml:space="preserve">   \* MERGEFORMAT </w:instrText>
    </w:r>
    <w:r w:rsidRPr="00F67130">
      <w:rPr>
        <w:noProof/>
        <w:sz w:val="20"/>
        <w:lang w:val="en-US"/>
      </w:rPr>
      <w:fldChar w:fldCharType="separate"/>
    </w:r>
    <w:r>
      <w:rPr>
        <w:noProof/>
        <w:sz w:val="20"/>
        <w:lang w:val="en-US"/>
      </w:rPr>
      <w:t>3</w:t>
    </w:r>
    <w:r w:rsidRPr="00F67130">
      <w:rPr>
        <w:noProof/>
        <w:sz w:val="20"/>
        <w:lang w:val="en-US"/>
      </w:rPr>
      <w:fldChar w:fldCharType="end"/>
    </w:r>
  </w:p>
  <w:p w14:paraId="2651016D" w14:textId="05473212" w:rsidR="00BF258D" w:rsidRPr="00A73D97" w:rsidRDefault="00BF258D" w:rsidP="00C46C0C">
    <w:pPr>
      <w:pStyle w:val="Footer"/>
      <w:tabs>
        <w:tab w:val="clear" w:pos="4513"/>
        <w:tab w:val="clear" w:pos="9026"/>
        <w:tab w:val="right" w:pos="9923"/>
      </w:tabs>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E479D" w14:textId="3EBB507D" w:rsidR="00BF258D" w:rsidRPr="008E56FA" w:rsidRDefault="00BF258D" w:rsidP="00C46C0C">
    <w:pPr>
      <w:pStyle w:val="Footer"/>
      <w:ind w:left="0"/>
      <w:rPr>
        <w:b/>
        <w:color w:val="FFFFFF" w:themeColor="background1"/>
        <w:sz w:val="24"/>
        <w:szCs w:val="24"/>
      </w:rPr>
    </w:pPr>
    <w:r w:rsidRPr="009A6CA6">
      <w:rPr>
        <w:b/>
        <w:caps w:val="0"/>
        <w:color w:val="FFFFFF" w:themeColor="background1"/>
        <w:sz w:val="24"/>
        <w:szCs w:val="24"/>
      </w:rPr>
      <w:t>ato.gov.au/eInvoicing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72620" w14:textId="77777777" w:rsidR="00F925CB" w:rsidRDefault="00F925CB" w:rsidP="00307541">
      <w:pPr>
        <w:spacing w:before="0" w:line="240" w:lineRule="auto"/>
      </w:pPr>
      <w:r>
        <w:separator/>
      </w:r>
    </w:p>
  </w:footnote>
  <w:footnote w:type="continuationSeparator" w:id="0">
    <w:p w14:paraId="3E3EA3A5" w14:textId="77777777" w:rsidR="00F925CB" w:rsidRDefault="00F925CB" w:rsidP="00307541">
      <w:pPr>
        <w:spacing w:before="0" w:line="240" w:lineRule="auto"/>
      </w:pPr>
      <w:r>
        <w:continuationSeparator/>
      </w:r>
    </w:p>
  </w:footnote>
  <w:footnote w:type="continuationNotice" w:id="1">
    <w:p w14:paraId="475E9E5C" w14:textId="77777777" w:rsidR="00F925CB" w:rsidRDefault="00F925C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32045" w14:textId="307C7415" w:rsidR="00BF258D" w:rsidRDefault="00BF258D" w:rsidP="00C46C0C">
    <w:pPr>
      <w:pStyle w:val="Header"/>
    </w:pPr>
    <w:r>
      <w:rPr>
        <w:noProof/>
        <w:lang w:eastAsia="en-AU"/>
      </w:rPr>
      <w:drawing>
        <wp:anchor distT="0" distB="0" distL="114300" distR="114300" simplePos="0" relativeHeight="251658242" behindDoc="1" locked="0" layoutInCell="1" allowOverlap="1" wp14:anchorId="1EEB8299" wp14:editId="2318C789">
          <wp:simplePos x="0" y="0"/>
          <wp:positionH relativeFrom="column">
            <wp:posOffset>-458996</wp:posOffset>
          </wp:positionH>
          <wp:positionV relativeFrom="paragraph">
            <wp:posOffset>153</wp:posOffset>
          </wp:positionV>
          <wp:extent cx="2475806" cy="725214"/>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0385" cy="729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1" behindDoc="1" locked="0" layoutInCell="1" allowOverlap="1" wp14:anchorId="0A401A46" wp14:editId="21CE3D0E">
          <wp:simplePos x="0" y="0"/>
          <wp:positionH relativeFrom="column">
            <wp:posOffset>-911225</wp:posOffset>
          </wp:positionH>
          <wp:positionV relativeFrom="paragraph">
            <wp:posOffset>4754245</wp:posOffset>
          </wp:positionV>
          <wp:extent cx="8641670" cy="5760720"/>
          <wp:effectExtent l="0" t="0" r="7620" b="0"/>
          <wp:wrapNone/>
          <wp:docPr id="15" name="Picture 15" descr="C:\Users\uct5k\Desktop\4x\DESN-733-e-invoicing-graphic-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ct5k\Desktop\4x\DESN-733-e-invoicing-graphic-blo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1670" cy="5760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044B3" w14:textId="3007D37A" w:rsidR="00BF258D" w:rsidRDefault="00BF2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543CF" w14:textId="7EAAC681" w:rsidR="00BF258D" w:rsidRDefault="00BF25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150AD" w14:textId="77777777" w:rsidR="00BF258D" w:rsidRDefault="00BF25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A1979" w14:textId="77777777" w:rsidR="00BF258D" w:rsidRDefault="00BF258D">
    <w:pPr>
      <w:pStyle w:val="Header"/>
    </w:pPr>
    <w:r>
      <w:rPr>
        <w:noProof/>
        <w:lang w:eastAsia="en-AU"/>
      </w:rPr>
      <w:drawing>
        <wp:anchor distT="0" distB="0" distL="114300" distR="114300" simplePos="0" relativeHeight="251658240" behindDoc="1" locked="0" layoutInCell="1" allowOverlap="1" wp14:anchorId="530856E2" wp14:editId="01FA077A">
          <wp:simplePos x="0" y="0"/>
          <wp:positionH relativeFrom="column">
            <wp:posOffset>-897540</wp:posOffset>
          </wp:positionH>
          <wp:positionV relativeFrom="paragraph">
            <wp:posOffset>4678045</wp:posOffset>
          </wp:positionV>
          <wp:extent cx="8640000" cy="5760000"/>
          <wp:effectExtent l="0" t="0" r="8890" b="0"/>
          <wp:wrapNone/>
          <wp:docPr id="7" name="Picture 7" descr="C:\Users\uct5k\Desktop\4x\DESN-733-e-invoicing-graphic-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ct5k\Desktop\4x\DESN-733-e-invoicing-graphic-blo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0" cy="57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14E2"/>
    <w:multiLevelType w:val="multilevel"/>
    <w:tmpl w:val="B57A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1C88"/>
    <w:multiLevelType w:val="hybridMultilevel"/>
    <w:tmpl w:val="A3C6698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 w15:restartNumberingAfterBreak="0">
    <w:nsid w:val="076A1E8D"/>
    <w:multiLevelType w:val="hybridMultilevel"/>
    <w:tmpl w:val="CFEAFFB4"/>
    <w:lvl w:ilvl="0" w:tplc="3ED023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C50697"/>
    <w:multiLevelType w:val="hybridMultilevel"/>
    <w:tmpl w:val="0AEAF496"/>
    <w:lvl w:ilvl="0" w:tplc="A3F6C476">
      <w:start w:val="1"/>
      <w:numFmt w:val="bullet"/>
      <w:lvlText w:val="•"/>
      <w:lvlJc w:val="left"/>
      <w:pPr>
        <w:tabs>
          <w:tab w:val="num" w:pos="720"/>
        </w:tabs>
        <w:ind w:left="720" w:hanging="360"/>
      </w:pPr>
      <w:rPr>
        <w:rFonts w:ascii="Arial" w:hAnsi="Arial" w:hint="default"/>
      </w:rPr>
    </w:lvl>
    <w:lvl w:ilvl="1" w:tplc="811453E0" w:tentative="1">
      <w:start w:val="1"/>
      <w:numFmt w:val="bullet"/>
      <w:lvlText w:val="•"/>
      <w:lvlJc w:val="left"/>
      <w:pPr>
        <w:tabs>
          <w:tab w:val="num" w:pos="1440"/>
        </w:tabs>
        <w:ind w:left="1440" w:hanging="360"/>
      </w:pPr>
      <w:rPr>
        <w:rFonts w:ascii="Arial" w:hAnsi="Arial" w:hint="default"/>
      </w:rPr>
    </w:lvl>
    <w:lvl w:ilvl="2" w:tplc="46BE62AA" w:tentative="1">
      <w:start w:val="1"/>
      <w:numFmt w:val="bullet"/>
      <w:lvlText w:val="•"/>
      <w:lvlJc w:val="left"/>
      <w:pPr>
        <w:tabs>
          <w:tab w:val="num" w:pos="2160"/>
        </w:tabs>
        <w:ind w:left="2160" w:hanging="360"/>
      </w:pPr>
      <w:rPr>
        <w:rFonts w:ascii="Arial" w:hAnsi="Arial" w:hint="default"/>
      </w:rPr>
    </w:lvl>
    <w:lvl w:ilvl="3" w:tplc="A06CD846" w:tentative="1">
      <w:start w:val="1"/>
      <w:numFmt w:val="bullet"/>
      <w:lvlText w:val="•"/>
      <w:lvlJc w:val="left"/>
      <w:pPr>
        <w:tabs>
          <w:tab w:val="num" w:pos="2880"/>
        </w:tabs>
        <w:ind w:left="2880" w:hanging="360"/>
      </w:pPr>
      <w:rPr>
        <w:rFonts w:ascii="Arial" w:hAnsi="Arial" w:hint="default"/>
      </w:rPr>
    </w:lvl>
    <w:lvl w:ilvl="4" w:tplc="B8FC45D4" w:tentative="1">
      <w:start w:val="1"/>
      <w:numFmt w:val="bullet"/>
      <w:lvlText w:val="•"/>
      <w:lvlJc w:val="left"/>
      <w:pPr>
        <w:tabs>
          <w:tab w:val="num" w:pos="3600"/>
        </w:tabs>
        <w:ind w:left="3600" w:hanging="360"/>
      </w:pPr>
      <w:rPr>
        <w:rFonts w:ascii="Arial" w:hAnsi="Arial" w:hint="default"/>
      </w:rPr>
    </w:lvl>
    <w:lvl w:ilvl="5" w:tplc="59126C14" w:tentative="1">
      <w:start w:val="1"/>
      <w:numFmt w:val="bullet"/>
      <w:lvlText w:val="•"/>
      <w:lvlJc w:val="left"/>
      <w:pPr>
        <w:tabs>
          <w:tab w:val="num" w:pos="4320"/>
        </w:tabs>
        <w:ind w:left="4320" w:hanging="360"/>
      </w:pPr>
      <w:rPr>
        <w:rFonts w:ascii="Arial" w:hAnsi="Arial" w:hint="default"/>
      </w:rPr>
    </w:lvl>
    <w:lvl w:ilvl="6" w:tplc="C8C49032" w:tentative="1">
      <w:start w:val="1"/>
      <w:numFmt w:val="bullet"/>
      <w:lvlText w:val="•"/>
      <w:lvlJc w:val="left"/>
      <w:pPr>
        <w:tabs>
          <w:tab w:val="num" w:pos="5040"/>
        </w:tabs>
        <w:ind w:left="5040" w:hanging="360"/>
      </w:pPr>
      <w:rPr>
        <w:rFonts w:ascii="Arial" w:hAnsi="Arial" w:hint="default"/>
      </w:rPr>
    </w:lvl>
    <w:lvl w:ilvl="7" w:tplc="70B421B6" w:tentative="1">
      <w:start w:val="1"/>
      <w:numFmt w:val="bullet"/>
      <w:lvlText w:val="•"/>
      <w:lvlJc w:val="left"/>
      <w:pPr>
        <w:tabs>
          <w:tab w:val="num" w:pos="5760"/>
        </w:tabs>
        <w:ind w:left="5760" w:hanging="360"/>
      </w:pPr>
      <w:rPr>
        <w:rFonts w:ascii="Arial" w:hAnsi="Arial" w:hint="default"/>
      </w:rPr>
    </w:lvl>
    <w:lvl w:ilvl="8" w:tplc="9A72B6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056206"/>
    <w:multiLevelType w:val="hybridMultilevel"/>
    <w:tmpl w:val="A8D6C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56161B4"/>
    <w:multiLevelType w:val="multilevel"/>
    <w:tmpl w:val="05DC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85F56"/>
    <w:multiLevelType w:val="hybridMultilevel"/>
    <w:tmpl w:val="623CE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0C0C46"/>
    <w:multiLevelType w:val="hybridMultilevel"/>
    <w:tmpl w:val="F9480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56A0141"/>
    <w:multiLevelType w:val="multilevel"/>
    <w:tmpl w:val="91CC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F2B21"/>
    <w:multiLevelType w:val="hybridMultilevel"/>
    <w:tmpl w:val="750E0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C6318"/>
    <w:multiLevelType w:val="hybridMultilevel"/>
    <w:tmpl w:val="16A4E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BE4A9D"/>
    <w:multiLevelType w:val="hybridMultilevel"/>
    <w:tmpl w:val="108C4066"/>
    <w:lvl w:ilvl="0" w:tplc="98489D5A">
      <w:start w:val="1"/>
      <w:numFmt w:val="decimal"/>
      <w:lvlText w:val="%1."/>
      <w:lvlJc w:val="left"/>
      <w:pPr>
        <w:ind w:left="720" w:hanging="360"/>
      </w:pPr>
      <w:rPr>
        <w:rFonts w:hint="default"/>
        <w:b w:val="0"/>
        <w:color w:val="ED7D31"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433C8A"/>
    <w:multiLevelType w:val="hybridMultilevel"/>
    <w:tmpl w:val="89E8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392766"/>
    <w:multiLevelType w:val="hybridMultilevel"/>
    <w:tmpl w:val="A76C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374C4"/>
    <w:multiLevelType w:val="hybridMultilevel"/>
    <w:tmpl w:val="BBEA7DB0"/>
    <w:lvl w:ilvl="0" w:tplc="0C090001">
      <w:start w:val="1"/>
      <w:numFmt w:val="bullet"/>
      <w:lvlText w:val=""/>
      <w:lvlJc w:val="left"/>
      <w:pPr>
        <w:ind w:left="720" w:hanging="360"/>
      </w:pPr>
      <w:rPr>
        <w:rFonts w:ascii="Symbol" w:hAnsi="Symbol" w:hint="default"/>
      </w:rPr>
    </w:lvl>
    <w:lvl w:ilvl="1" w:tplc="460CB90E">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E10E05"/>
    <w:multiLevelType w:val="hybridMultilevel"/>
    <w:tmpl w:val="EF927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774012"/>
    <w:multiLevelType w:val="hybridMultilevel"/>
    <w:tmpl w:val="9508DA30"/>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47A54241"/>
    <w:multiLevelType w:val="multilevel"/>
    <w:tmpl w:val="E87C91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48F64083"/>
    <w:multiLevelType w:val="hybridMultilevel"/>
    <w:tmpl w:val="6AC0E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411DB"/>
    <w:multiLevelType w:val="hybridMultilevel"/>
    <w:tmpl w:val="710A00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54795D48"/>
    <w:multiLevelType w:val="multilevel"/>
    <w:tmpl w:val="F8F8EC02"/>
    <w:name w:val="BulletedList"/>
    <w:lvl w:ilvl="0">
      <w:start w:val="1"/>
      <w:numFmt w:val="bullet"/>
      <w:lvlText w:val="■"/>
      <w:lvlJc w:val="left"/>
      <w:pPr>
        <w:ind w:left="425" w:hanging="425"/>
      </w:pPr>
      <w:rPr>
        <w:rFonts w:ascii="Arial" w:hAnsi="Arial" w:hint="default"/>
        <w:color w:val="C0C0C0"/>
      </w:rPr>
    </w:lvl>
    <w:lvl w:ilvl="1">
      <w:start w:val="1"/>
      <w:numFmt w:val="bullet"/>
      <w:lvlText w:val="–"/>
      <w:lvlJc w:val="left"/>
      <w:pPr>
        <w:ind w:left="851" w:hanging="426"/>
      </w:pPr>
      <w:rPr>
        <w:rFonts w:ascii="Calibri" w:hAnsi="Calibri" w:hint="default"/>
      </w:rPr>
    </w:lvl>
    <w:lvl w:ilvl="2">
      <w:start w:val="1"/>
      <w:numFmt w:val="bullet"/>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1"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A5A5A5" w:themeColor="accent3"/>
      </w:rPr>
    </w:lvl>
    <w:lvl w:ilvl="1">
      <w:start w:val="1"/>
      <w:numFmt w:val="bullet"/>
      <w:pStyle w:val="Bulletedlist2"/>
      <w:lvlText w:val="–"/>
      <w:lvlJc w:val="left"/>
      <w:pPr>
        <w:ind w:left="539" w:hanging="255"/>
      </w:pPr>
      <w:rPr>
        <w:rFonts w:ascii="Arial" w:hAnsi="Arial" w:hint="default"/>
        <w:color w:val="A5A5A5" w:themeColor="accent3"/>
      </w:rPr>
    </w:lvl>
    <w:lvl w:ilvl="2">
      <w:start w:val="1"/>
      <w:numFmt w:val="bullet"/>
      <w:pStyle w:val="Bulletedlist3"/>
      <w:lvlText w:val="-"/>
      <w:lvlJc w:val="left"/>
      <w:pPr>
        <w:ind w:left="737" w:hanging="198"/>
      </w:pPr>
      <w:rPr>
        <w:rFonts w:hint="default"/>
        <w:color w:val="A5A5A5" w:themeColor="accent3"/>
      </w:rPr>
    </w:lvl>
    <w:lvl w:ilvl="3">
      <w:start w:val="1"/>
      <w:numFmt w:val="bullet"/>
      <w:pStyle w:val="Boxbulletedlist1"/>
      <w:lvlText w:val="&gt;"/>
      <w:lvlJc w:val="left"/>
      <w:pPr>
        <w:ind w:left="624" w:hanging="284"/>
      </w:pPr>
      <w:rPr>
        <w:rFonts w:ascii="Arial" w:hAnsi="Arial" w:hint="default"/>
        <w:color w:val="A5A5A5" w:themeColor="accent3"/>
      </w:rPr>
    </w:lvl>
    <w:lvl w:ilvl="4">
      <w:start w:val="1"/>
      <w:numFmt w:val="bullet"/>
      <w:pStyle w:val="Boxbulletedlist2"/>
      <w:lvlText w:val="–"/>
      <w:lvlJc w:val="left"/>
      <w:pPr>
        <w:ind w:left="879" w:hanging="255"/>
      </w:pPr>
      <w:rPr>
        <w:rFonts w:ascii="Arial" w:hAnsi="Arial" w:hint="default"/>
        <w:color w:val="A5A5A5" w:themeColor="accent3"/>
      </w:rPr>
    </w:lvl>
    <w:lvl w:ilvl="5">
      <w:start w:val="1"/>
      <w:numFmt w:val="bullet"/>
      <w:pStyle w:val="Boxbulletedlist3"/>
      <w:lvlText w:val="-"/>
      <w:lvlJc w:val="left"/>
      <w:pPr>
        <w:ind w:left="1077" w:hanging="198"/>
      </w:pPr>
      <w:rPr>
        <w:rFonts w:asciiTheme="minorHAnsi" w:hAnsiTheme="minorHAnsi" w:hint="default"/>
        <w:color w:val="A5A5A5" w:themeColor="accent3"/>
      </w:rPr>
    </w:lvl>
    <w:lvl w:ilvl="6">
      <w:start w:val="1"/>
      <w:numFmt w:val="bullet"/>
      <w:pStyle w:val="Tablebulletedlist1"/>
      <w:lvlText w:val="&gt;"/>
      <w:lvlJc w:val="left"/>
      <w:pPr>
        <w:ind w:left="510" w:hanging="283"/>
      </w:pPr>
      <w:rPr>
        <w:rFonts w:ascii="Arial" w:hAnsi="Arial" w:hint="default"/>
        <w:color w:val="A5A5A5" w:themeColor="accent3"/>
      </w:rPr>
    </w:lvl>
    <w:lvl w:ilvl="7">
      <w:start w:val="1"/>
      <w:numFmt w:val="bullet"/>
      <w:pStyle w:val="Tablebulletedlist2"/>
      <w:lvlText w:val="–"/>
      <w:lvlJc w:val="left"/>
      <w:pPr>
        <w:ind w:left="765" w:hanging="255"/>
      </w:pPr>
      <w:rPr>
        <w:rFonts w:ascii="Arial" w:hAnsi="Arial" w:hint="default"/>
        <w:color w:val="A5A5A5" w:themeColor="accent3"/>
      </w:rPr>
    </w:lvl>
    <w:lvl w:ilvl="8">
      <w:start w:val="1"/>
      <w:numFmt w:val="bullet"/>
      <w:pStyle w:val="Tablebulletedlist3"/>
      <w:lvlText w:val="-"/>
      <w:lvlJc w:val="left"/>
      <w:pPr>
        <w:ind w:left="964" w:hanging="199"/>
      </w:pPr>
      <w:rPr>
        <w:rFonts w:asciiTheme="minorHAnsi" w:hAnsiTheme="minorHAnsi" w:hint="default"/>
        <w:color w:val="A5A5A5" w:themeColor="accent3"/>
      </w:rPr>
    </w:lvl>
  </w:abstractNum>
  <w:abstractNum w:abstractNumId="22" w15:restartNumberingAfterBreak="0">
    <w:nsid w:val="5C21212E"/>
    <w:multiLevelType w:val="hybridMultilevel"/>
    <w:tmpl w:val="3C004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822A69"/>
    <w:multiLevelType w:val="hybridMultilevel"/>
    <w:tmpl w:val="91A4A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BC16DA"/>
    <w:multiLevelType w:val="hybridMultilevel"/>
    <w:tmpl w:val="CEEE1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DB112C"/>
    <w:multiLevelType w:val="hybridMultilevel"/>
    <w:tmpl w:val="CDF2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1B1A07"/>
    <w:multiLevelType w:val="hybridMultilevel"/>
    <w:tmpl w:val="7548D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9D2C6E"/>
    <w:multiLevelType w:val="multilevel"/>
    <w:tmpl w:val="427C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1D76C0"/>
    <w:multiLevelType w:val="hybridMultilevel"/>
    <w:tmpl w:val="D2801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0B2FE6"/>
    <w:multiLevelType w:val="hybridMultilevel"/>
    <w:tmpl w:val="2B9C6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9E4103"/>
    <w:multiLevelType w:val="hybridMultilevel"/>
    <w:tmpl w:val="C194C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E245D3"/>
    <w:multiLevelType w:val="hybridMultilevel"/>
    <w:tmpl w:val="02EA371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2" w15:restartNumberingAfterBreak="0">
    <w:nsid w:val="7B5B2E9E"/>
    <w:multiLevelType w:val="hybridMultilevel"/>
    <w:tmpl w:val="2CE0F114"/>
    <w:lvl w:ilvl="0" w:tplc="342E21F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75091D"/>
    <w:multiLevelType w:val="hybridMultilevel"/>
    <w:tmpl w:val="164E3366"/>
    <w:lvl w:ilvl="0" w:tplc="3104C662">
      <w:start w:val="1"/>
      <w:numFmt w:val="decimal"/>
      <w:lvlText w:val="%1."/>
      <w:lvlJc w:val="left"/>
      <w:pPr>
        <w:ind w:left="417" w:hanging="360"/>
      </w:pPr>
      <w:rPr>
        <w:rFonts w:hint="default"/>
        <w:sz w:val="42"/>
        <w:szCs w:val="42"/>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num w:numId="1">
    <w:abstractNumId w:val="22"/>
  </w:num>
  <w:num w:numId="2">
    <w:abstractNumId w:val="16"/>
  </w:num>
  <w:num w:numId="3">
    <w:abstractNumId w:val="6"/>
  </w:num>
  <w:num w:numId="4">
    <w:abstractNumId w:val="26"/>
  </w:num>
  <w:num w:numId="5">
    <w:abstractNumId w:val="32"/>
  </w:num>
  <w:num w:numId="6">
    <w:abstractNumId w:val="2"/>
  </w:num>
  <w:num w:numId="7">
    <w:abstractNumId w:val="31"/>
  </w:num>
  <w:num w:numId="8">
    <w:abstractNumId w:val="11"/>
  </w:num>
  <w:num w:numId="9">
    <w:abstractNumId w:val="21"/>
  </w:num>
  <w:num w:numId="10">
    <w:abstractNumId w:val="20"/>
  </w:num>
  <w:num w:numId="11">
    <w:abstractNumId w:val="24"/>
  </w:num>
  <w:num w:numId="12">
    <w:abstractNumId w:val="18"/>
  </w:num>
  <w:num w:numId="13">
    <w:abstractNumId w:val="12"/>
  </w:num>
  <w:num w:numId="14">
    <w:abstractNumId w:val="5"/>
  </w:num>
  <w:num w:numId="15">
    <w:abstractNumId w:val="1"/>
  </w:num>
  <w:num w:numId="16">
    <w:abstractNumId w:val="33"/>
  </w:num>
  <w:num w:numId="17">
    <w:abstractNumId w:val="17"/>
  </w:num>
  <w:num w:numId="18">
    <w:abstractNumId w:val="0"/>
  </w:num>
  <w:num w:numId="19">
    <w:abstractNumId w:val="30"/>
  </w:num>
  <w:num w:numId="20">
    <w:abstractNumId w:val="23"/>
  </w:num>
  <w:num w:numId="21">
    <w:abstractNumId w:val="28"/>
  </w:num>
  <w:num w:numId="22">
    <w:abstractNumId w:val="15"/>
  </w:num>
  <w:num w:numId="23">
    <w:abstractNumId w:val="7"/>
  </w:num>
  <w:num w:numId="24">
    <w:abstractNumId w:val="14"/>
  </w:num>
  <w:num w:numId="25">
    <w:abstractNumId w:val="25"/>
  </w:num>
  <w:num w:numId="26">
    <w:abstractNumId w:val="4"/>
  </w:num>
  <w:num w:numId="27">
    <w:abstractNumId w:val="3"/>
  </w:num>
  <w:num w:numId="28">
    <w:abstractNumId w:val="9"/>
  </w:num>
  <w:num w:numId="29">
    <w:abstractNumId w:val="10"/>
  </w:num>
  <w:num w:numId="30">
    <w:abstractNumId w:val="19"/>
  </w:num>
  <w:num w:numId="31">
    <w:abstractNumId w:val="27"/>
  </w:num>
  <w:num w:numId="32">
    <w:abstractNumId w:val="8"/>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DE"/>
    <w:rsid w:val="00021AEF"/>
    <w:rsid w:val="000239DD"/>
    <w:rsid w:val="00055CF0"/>
    <w:rsid w:val="000659B6"/>
    <w:rsid w:val="000932CB"/>
    <w:rsid w:val="000979C1"/>
    <w:rsid w:val="000B557F"/>
    <w:rsid w:val="000C22B9"/>
    <w:rsid w:val="000C617F"/>
    <w:rsid w:val="000D0BE3"/>
    <w:rsid w:val="000E0D0D"/>
    <w:rsid w:val="000E1BD6"/>
    <w:rsid w:val="000E2685"/>
    <w:rsid w:val="000F0A3C"/>
    <w:rsid w:val="0010068F"/>
    <w:rsid w:val="001008CB"/>
    <w:rsid w:val="0011210D"/>
    <w:rsid w:val="001142F5"/>
    <w:rsid w:val="00123888"/>
    <w:rsid w:val="00123D54"/>
    <w:rsid w:val="00125DE0"/>
    <w:rsid w:val="00126F86"/>
    <w:rsid w:val="001304BD"/>
    <w:rsid w:val="00130F4A"/>
    <w:rsid w:val="0013329F"/>
    <w:rsid w:val="001433A3"/>
    <w:rsid w:val="00162FD4"/>
    <w:rsid w:val="00176717"/>
    <w:rsid w:val="00180941"/>
    <w:rsid w:val="001847B7"/>
    <w:rsid w:val="00191045"/>
    <w:rsid w:val="0019656D"/>
    <w:rsid w:val="001A32CE"/>
    <w:rsid w:val="001A48C8"/>
    <w:rsid w:val="001A6776"/>
    <w:rsid w:val="001A7C99"/>
    <w:rsid w:val="001B42AF"/>
    <w:rsid w:val="001C051E"/>
    <w:rsid w:val="001C0AA7"/>
    <w:rsid w:val="001C22C4"/>
    <w:rsid w:val="001C399D"/>
    <w:rsid w:val="001C4986"/>
    <w:rsid w:val="001C6845"/>
    <w:rsid w:val="001D1C50"/>
    <w:rsid w:val="001D7111"/>
    <w:rsid w:val="001E5328"/>
    <w:rsid w:val="001F2FB2"/>
    <w:rsid w:val="00200493"/>
    <w:rsid w:val="00206260"/>
    <w:rsid w:val="00211B4C"/>
    <w:rsid w:val="00212103"/>
    <w:rsid w:val="00215932"/>
    <w:rsid w:val="0021705A"/>
    <w:rsid w:val="0023439D"/>
    <w:rsid w:val="002344D7"/>
    <w:rsid w:val="00235ABF"/>
    <w:rsid w:val="0024258C"/>
    <w:rsid w:val="002571F8"/>
    <w:rsid w:val="00260446"/>
    <w:rsid w:val="0026443F"/>
    <w:rsid w:val="00264768"/>
    <w:rsid w:val="00266363"/>
    <w:rsid w:val="002741FB"/>
    <w:rsid w:val="00281D3E"/>
    <w:rsid w:val="00290808"/>
    <w:rsid w:val="0029765C"/>
    <w:rsid w:val="002A3175"/>
    <w:rsid w:val="002A7B5F"/>
    <w:rsid w:val="002B1C84"/>
    <w:rsid w:val="002B6924"/>
    <w:rsid w:val="002B7DA9"/>
    <w:rsid w:val="002C08E8"/>
    <w:rsid w:val="002C580D"/>
    <w:rsid w:val="002C7A58"/>
    <w:rsid w:val="002D17E7"/>
    <w:rsid w:val="002E4802"/>
    <w:rsid w:val="002F6052"/>
    <w:rsid w:val="002F73EF"/>
    <w:rsid w:val="00307541"/>
    <w:rsid w:val="00312ACB"/>
    <w:rsid w:val="00315096"/>
    <w:rsid w:val="00317A58"/>
    <w:rsid w:val="00321146"/>
    <w:rsid w:val="003231E1"/>
    <w:rsid w:val="00326781"/>
    <w:rsid w:val="00331AF7"/>
    <w:rsid w:val="00332563"/>
    <w:rsid w:val="00336F9E"/>
    <w:rsid w:val="0034172B"/>
    <w:rsid w:val="003417D7"/>
    <w:rsid w:val="00351ECD"/>
    <w:rsid w:val="00357E56"/>
    <w:rsid w:val="00363362"/>
    <w:rsid w:val="00383C88"/>
    <w:rsid w:val="00384865"/>
    <w:rsid w:val="003865F6"/>
    <w:rsid w:val="0039383D"/>
    <w:rsid w:val="003A5BEB"/>
    <w:rsid w:val="003A7439"/>
    <w:rsid w:val="003C3BE6"/>
    <w:rsid w:val="003D3F61"/>
    <w:rsid w:val="003D489E"/>
    <w:rsid w:val="003E1A14"/>
    <w:rsid w:val="003E4E6A"/>
    <w:rsid w:val="003F470B"/>
    <w:rsid w:val="00403947"/>
    <w:rsid w:val="00404585"/>
    <w:rsid w:val="00416430"/>
    <w:rsid w:val="00430A3E"/>
    <w:rsid w:val="00431A71"/>
    <w:rsid w:val="004409EB"/>
    <w:rsid w:val="004410E2"/>
    <w:rsid w:val="00441C0A"/>
    <w:rsid w:val="00447740"/>
    <w:rsid w:val="004647FA"/>
    <w:rsid w:val="00467DC7"/>
    <w:rsid w:val="004728A9"/>
    <w:rsid w:val="00473936"/>
    <w:rsid w:val="004857EB"/>
    <w:rsid w:val="00486529"/>
    <w:rsid w:val="004A2D67"/>
    <w:rsid w:val="004A511E"/>
    <w:rsid w:val="004A5308"/>
    <w:rsid w:val="004A792C"/>
    <w:rsid w:val="004B6D3B"/>
    <w:rsid w:val="004B751C"/>
    <w:rsid w:val="004C03C7"/>
    <w:rsid w:val="004C5C9C"/>
    <w:rsid w:val="004E7858"/>
    <w:rsid w:val="004F1625"/>
    <w:rsid w:val="004F25B3"/>
    <w:rsid w:val="005008DD"/>
    <w:rsid w:val="005339B1"/>
    <w:rsid w:val="00542D27"/>
    <w:rsid w:val="0056518B"/>
    <w:rsid w:val="00566702"/>
    <w:rsid w:val="005670AC"/>
    <w:rsid w:val="00577915"/>
    <w:rsid w:val="00582C9C"/>
    <w:rsid w:val="0058473F"/>
    <w:rsid w:val="00585B2C"/>
    <w:rsid w:val="00590ABE"/>
    <w:rsid w:val="00592147"/>
    <w:rsid w:val="005C156F"/>
    <w:rsid w:val="005C4397"/>
    <w:rsid w:val="005C7D6E"/>
    <w:rsid w:val="005D0A55"/>
    <w:rsid w:val="005D494C"/>
    <w:rsid w:val="005D5F22"/>
    <w:rsid w:val="005D7AC8"/>
    <w:rsid w:val="005E7038"/>
    <w:rsid w:val="00605B19"/>
    <w:rsid w:val="00611962"/>
    <w:rsid w:val="00614E71"/>
    <w:rsid w:val="00615220"/>
    <w:rsid w:val="00620030"/>
    <w:rsid w:val="006338B9"/>
    <w:rsid w:val="006352A0"/>
    <w:rsid w:val="00642CEB"/>
    <w:rsid w:val="0064390F"/>
    <w:rsid w:val="00651343"/>
    <w:rsid w:val="00653077"/>
    <w:rsid w:val="00653990"/>
    <w:rsid w:val="00657EFD"/>
    <w:rsid w:val="006613D4"/>
    <w:rsid w:val="00664862"/>
    <w:rsid w:val="00666A1A"/>
    <w:rsid w:val="006674C7"/>
    <w:rsid w:val="0067442C"/>
    <w:rsid w:val="00676946"/>
    <w:rsid w:val="00680A57"/>
    <w:rsid w:val="006830DE"/>
    <w:rsid w:val="00691A6B"/>
    <w:rsid w:val="00694544"/>
    <w:rsid w:val="0069637B"/>
    <w:rsid w:val="00696F04"/>
    <w:rsid w:val="006978B2"/>
    <w:rsid w:val="006A0266"/>
    <w:rsid w:val="006A38E0"/>
    <w:rsid w:val="006B058A"/>
    <w:rsid w:val="006B06BD"/>
    <w:rsid w:val="006B6453"/>
    <w:rsid w:val="006B77BA"/>
    <w:rsid w:val="006C71E5"/>
    <w:rsid w:val="006D0337"/>
    <w:rsid w:val="006D5ACE"/>
    <w:rsid w:val="006D76A4"/>
    <w:rsid w:val="006E07D3"/>
    <w:rsid w:val="006E5D13"/>
    <w:rsid w:val="006E607C"/>
    <w:rsid w:val="006E6792"/>
    <w:rsid w:val="006F22E1"/>
    <w:rsid w:val="00700227"/>
    <w:rsid w:val="00706069"/>
    <w:rsid w:val="0070654A"/>
    <w:rsid w:val="0071197E"/>
    <w:rsid w:val="0072457C"/>
    <w:rsid w:val="0072525F"/>
    <w:rsid w:val="00725905"/>
    <w:rsid w:val="007342B3"/>
    <w:rsid w:val="00737246"/>
    <w:rsid w:val="00737745"/>
    <w:rsid w:val="007463C2"/>
    <w:rsid w:val="00746567"/>
    <w:rsid w:val="00754DA3"/>
    <w:rsid w:val="00756B24"/>
    <w:rsid w:val="00760EFB"/>
    <w:rsid w:val="007625D6"/>
    <w:rsid w:val="00777505"/>
    <w:rsid w:val="00784989"/>
    <w:rsid w:val="00793EEB"/>
    <w:rsid w:val="007B5662"/>
    <w:rsid w:val="007B6C4F"/>
    <w:rsid w:val="007D00F3"/>
    <w:rsid w:val="007D0DD3"/>
    <w:rsid w:val="007E4D43"/>
    <w:rsid w:val="007E4F3C"/>
    <w:rsid w:val="007E50B5"/>
    <w:rsid w:val="007F3D08"/>
    <w:rsid w:val="008107CD"/>
    <w:rsid w:val="00813635"/>
    <w:rsid w:val="008146F8"/>
    <w:rsid w:val="00814DA6"/>
    <w:rsid w:val="00817B7E"/>
    <w:rsid w:val="00820169"/>
    <w:rsid w:val="008202AE"/>
    <w:rsid w:val="00822B62"/>
    <w:rsid w:val="00825A9B"/>
    <w:rsid w:val="00832691"/>
    <w:rsid w:val="008533B4"/>
    <w:rsid w:val="00861E81"/>
    <w:rsid w:val="00872CE1"/>
    <w:rsid w:val="0087460F"/>
    <w:rsid w:val="008748B6"/>
    <w:rsid w:val="00881684"/>
    <w:rsid w:val="008953E2"/>
    <w:rsid w:val="008A51ED"/>
    <w:rsid w:val="008B04B0"/>
    <w:rsid w:val="008B134B"/>
    <w:rsid w:val="008C5E55"/>
    <w:rsid w:val="008C72E6"/>
    <w:rsid w:val="008D23FD"/>
    <w:rsid w:val="008D5C96"/>
    <w:rsid w:val="008E1133"/>
    <w:rsid w:val="008E263F"/>
    <w:rsid w:val="008E3628"/>
    <w:rsid w:val="008F433A"/>
    <w:rsid w:val="008F4708"/>
    <w:rsid w:val="008F79E4"/>
    <w:rsid w:val="00902E3B"/>
    <w:rsid w:val="00902F62"/>
    <w:rsid w:val="00920649"/>
    <w:rsid w:val="00920FC1"/>
    <w:rsid w:val="00927A8A"/>
    <w:rsid w:val="00935140"/>
    <w:rsid w:val="00945AFD"/>
    <w:rsid w:val="009513DD"/>
    <w:rsid w:val="0096286B"/>
    <w:rsid w:val="00963E95"/>
    <w:rsid w:val="00964561"/>
    <w:rsid w:val="00971EB9"/>
    <w:rsid w:val="00977938"/>
    <w:rsid w:val="009803B0"/>
    <w:rsid w:val="00981FDE"/>
    <w:rsid w:val="00993385"/>
    <w:rsid w:val="009973F8"/>
    <w:rsid w:val="009A04D9"/>
    <w:rsid w:val="009A4BAB"/>
    <w:rsid w:val="009A5562"/>
    <w:rsid w:val="009A65FA"/>
    <w:rsid w:val="009A6CA6"/>
    <w:rsid w:val="009A7C05"/>
    <w:rsid w:val="009B3D40"/>
    <w:rsid w:val="009B4839"/>
    <w:rsid w:val="009B7474"/>
    <w:rsid w:val="009D25AE"/>
    <w:rsid w:val="009E13C9"/>
    <w:rsid w:val="009E29F5"/>
    <w:rsid w:val="009E39C5"/>
    <w:rsid w:val="009E60FC"/>
    <w:rsid w:val="009F4050"/>
    <w:rsid w:val="009F5ECB"/>
    <w:rsid w:val="00A004E1"/>
    <w:rsid w:val="00A010FA"/>
    <w:rsid w:val="00A02538"/>
    <w:rsid w:val="00A05076"/>
    <w:rsid w:val="00A518F2"/>
    <w:rsid w:val="00A52A7D"/>
    <w:rsid w:val="00A54E59"/>
    <w:rsid w:val="00A607AA"/>
    <w:rsid w:val="00A6629F"/>
    <w:rsid w:val="00A70E3A"/>
    <w:rsid w:val="00A7129C"/>
    <w:rsid w:val="00A752C2"/>
    <w:rsid w:val="00A7547A"/>
    <w:rsid w:val="00A7582B"/>
    <w:rsid w:val="00A77081"/>
    <w:rsid w:val="00A82775"/>
    <w:rsid w:val="00A95BAA"/>
    <w:rsid w:val="00AA5B6A"/>
    <w:rsid w:val="00AA6A79"/>
    <w:rsid w:val="00AA75D6"/>
    <w:rsid w:val="00AC1766"/>
    <w:rsid w:val="00AC5BBA"/>
    <w:rsid w:val="00AD03F4"/>
    <w:rsid w:val="00AF17F7"/>
    <w:rsid w:val="00B102A2"/>
    <w:rsid w:val="00B24B6E"/>
    <w:rsid w:val="00B24E34"/>
    <w:rsid w:val="00B36D8C"/>
    <w:rsid w:val="00B44025"/>
    <w:rsid w:val="00B52DCD"/>
    <w:rsid w:val="00B539B8"/>
    <w:rsid w:val="00B53BBD"/>
    <w:rsid w:val="00B6235F"/>
    <w:rsid w:val="00B64514"/>
    <w:rsid w:val="00B65CEC"/>
    <w:rsid w:val="00B86624"/>
    <w:rsid w:val="00B90C36"/>
    <w:rsid w:val="00BA0904"/>
    <w:rsid w:val="00BA43AA"/>
    <w:rsid w:val="00BA5776"/>
    <w:rsid w:val="00BC1B59"/>
    <w:rsid w:val="00BC3495"/>
    <w:rsid w:val="00BD0013"/>
    <w:rsid w:val="00BD1696"/>
    <w:rsid w:val="00BD4AB4"/>
    <w:rsid w:val="00BE015F"/>
    <w:rsid w:val="00BE7A6C"/>
    <w:rsid w:val="00BF258D"/>
    <w:rsid w:val="00C13108"/>
    <w:rsid w:val="00C21E1E"/>
    <w:rsid w:val="00C2534F"/>
    <w:rsid w:val="00C259F1"/>
    <w:rsid w:val="00C26D5D"/>
    <w:rsid w:val="00C41743"/>
    <w:rsid w:val="00C46C0C"/>
    <w:rsid w:val="00C5240F"/>
    <w:rsid w:val="00C53725"/>
    <w:rsid w:val="00C60A13"/>
    <w:rsid w:val="00C71F6F"/>
    <w:rsid w:val="00C72E54"/>
    <w:rsid w:val="00C76F64"/>
    <w:rsid w:val="00C84774"/>
    <w:rsid w:val="00C87DE8"/>
    <w:rsid w:val="00C90083"/>
    <w:rsid w:val="00C90325"/>
    <w:rsid w:val="00CA62A4"/>
    <w:rsid w:val="00CC26ED"/>
    <w:rsid w:val="00CC7F3B"/>
    <w:rsid w:val="00CD08CE"/>
    <w:rsid w:val="00CE5222"/>
    <w:rsid w:val="00CE6A1A"/>
    <w:rsid w:val="00CF317B"/>
    <w:rsid w:val="00CF5199"/>
    <w:rsid w:val="00D14332"/>
    <w:rsid w:val="00D1694F"/>
    <w:rsid w:val="00D4086D"/>
    <w:rsid w:val="00D435C2"/>
    <w:rsid w:val="00D44ACB"/>
    <w:rsid w:val="00D5548F"/>
    <w:rsid w:val="00D56691"/>
    <w:rsid w:val="00D650C3"/>
    <w:rsid w:val="00D65EB9"/>
    <w:rsid w:val="00D8348E"/>
    <w:rsid w:val="00D8526F"/>
    <w:rsid w:val="00D86E14"/>
    <w:rsid w:val="00D90681"/>
    <w:rsid w:val="00D9245E"/>
    <w:rsid w:val="00DA3082"/>
    <w:rsid w:val="00DA4D4A"/>
    <w:rsid w:val="00DB7BBF"/>
    <w:rsid w:val="00DC211D"/>
    <w:rsid w:val="00DC2E82"/>
    <w:rsid w:val="00DE1EB3"/>
    <w:rsid w:val="00DF6EFE"/>
    <w:rsid w:val="00E014BC"/>
    <w:rsid w:val="00E05CB5"/>
    <w:rsid w:val="00E10251"/>
    <w:rsid w:val="00E108CD"/>
    <w:rsid w:val="00E1399D"/>
    <w:rsid w:val="00E17ACD"/>
    <w:rsid w:val="00E259E5"/>
    <w:rsid w:val="00E32D2A"/>
    <w:rsid w:val="00E34E30"/>
    <w:rsid w:val="00E44754"/>
    <w:rsid w:val="00E447E4"/>
    <w:rsid w:val="00E50308"/>
    <w:rsid w:val="00E52872"/>
    <w:rsid w:val="00E548DD"/>
    <w:rsid w:val="00E559EB"/>
    <w:rsid w:val="00E60EDC"/>
    <w:rsid w:val="00E80E8F"/>
    <w:rsid w:val="00E84267"/>
    <w:rsid w:val="00E922CF"/>
    <w:rsid w:val="00E9315C"/>
    <w:rsid w:val="00E96E58"/>
    <w:rsid w:val="00EA158E"/>
    <w:rsid w:val="00EB5CA9"/>
    <w:rsid w:val="00EC0D2C"/>
    <w:rsid w:val="00EC1677"/>
    <w:rsid w:val="00EC2160"/>
    <w:rsid w:val="00EC4F20"/>
    <w:rsid w:val="00ED3E9C"/>
    <w:rsid w:val="00ED6C35"/>
    <w:rsid w:val="00EE255C"/>
    <w:rsid w:val="00EF3E37"/>
    <w:rsid w:val="00F008A5"/>
    <w:rsid w:val="00F061C5"/>
    <w:rsid w:val="00F12BD4"/>
    <w:rsid w:val="00F14CEB"/>
    <w:rsid w:val="00F22E96"/>
    <w:rsid w:val="00F3145A"/>
    <w:rsid w:val="00F406CB"/>
    <w:rsid w:val="00F41770"/>
    <w:rsid w:val="00F50AE3"/>
    <w:rsid w:val="00F54809"/>
    <w:rsid w:val="00F549E9"/>
    <w:rsid w:val="00F65B8D"/>
    <w:rsid w:val="00F763E1"/>
    <w:rsid w:val="00F853FD"/>
    <w:rsid w:val="00F925CB"/>
    <w:rsid w:val="00F93B6E"/>
    <w:rsid w:val="00F96016"/>
    <w:rsid w:val="00FA3498"/>
    <w:rsid w:val="00FA7EF0"/>
    <w:rsid w:val="00FB0BD5"/>
    <w:rsid w:val="00FC0FB4"/>
    <w:rsid w:val="00FC31DF"/>
    <w:rsid w:val="00FE271C"/>
    <w:rsid w:val="00FE2F70"/>
    <w:rsid w:val="00FE4042"/>
    <w:rsid w:val="00FE6954"/>
    <w:rsid w:val="00FF08D3"/>
    <w:rsid w:val="00FF0F1B"/>
    <w:rsid w:val="00FF3AC9"/>
    <w:rsid w:val="00FF51C7"/>
    <w:rsid w:val="00FF6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7F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0DE"/>
    <w:pPr>
      <w:spacing w:before="140" w:after="0" w:line="240" w:lineRule="atLeast"/>
    </w:pPr>
    <w:rPr>
      <w:rFonts w:cs="Times New Roman"/>
      <w:color w:val="000000" w:themeColor="text1"/>
      <w:szCs w:val="20"/>
    </w:rPr>
  </w:style>
  <w:style w:type="paragraph" w:styleId="Heading1">
    <w:name w:val="heading 1"/>
    <w:next w:val="Normal"/>
    <w:link w:val="Heading1Char"/>
    <w:uiPriority w:val="4"/>
    <w:qFormat/>
    <w:rsid w:val="00A7547A"/>
    <w:pPr>
      <w:keepNext/>
      <w:keepLines/>
      <w:framePr w:w="9072" w:wrap="notBeside" w:vAnchor="text" w:hAnchor="text" w:y="1"/>
      <w:spacing w:before="340" w:after="0" w:line="600" w:lineRule="exact"/>
      <w:outlineLvl w:val="0"/>
    </w:pPr>
    <w:rPr>
      <w:rFonts w:ascii="Arial" w:eastAsiaTheme="majorEastAsia" w:hAnsi="Arial" w:cstheme="majorBidi"/>
      <w:bCs/>
      <w:color w:val="003B6D"/>
      <w:sz w:val="56"/>
      <w:szCs w:val="28"/>
    </w:rPr>
  </w:style>
  <w:style w:type="paragraph" w:styleId="Heading2">
    <w:name w:val="heading 2"/>
    <w:next w:val="Normal"/>
    <w:link w:val="Heading2Char"/>
    <w:uiPriority w:val="4"/>
    <w:qFormat/>
    <w:rsid w:val="006830DE"/>
    <w:pPr>
      <w:keepNext/>
      <w:keepLines/>
      <w:spacing w:before="400" w:after="0" w:line="460" w:lineRule="exact"/>
      <w:outlineLvl w:val="1"/>
    </w:pPr>
    <w:rPr>
      <w:rFonts w:ascii="Arial" w:eastAsiaTheme="majorEastAsia" w:hAnsi="Arial" w:cstheme="majorBidi"/>
      <w:bCs/>
      <w:color w:val="003B6D"/>
      <w:sz w:val="42"/>
      <w:szCs w:val="26"/>
    </w:rPr>
  </w:style>
  <w:style w:type="paragraph" w:styleId="Heading3">
    <w:name w:val="heading 3"/>
    <w:next w:val="Normal"/>
    <w:link w:val="Heading3Char"/>
    <w:uiPriority w:val="4"/>
    <w:qFormat/>
    <w:rsid w:val="00307541"/>
    <w:pPr>
      <w:keepNext/>
      <w:keepLines/>
      <w:spacing w:before="400" w:after="0" w:line="380" w:lineRule="exact"/>
      <w:outlineLvl w:val="2"/>
    </w:pPr>
    <w:rPr>
      <w:rFonts w:ascii="Arial" w:eastAsiaTheme="majorEastAsia" w:hAnsi="Arial" w:cstheme="majorBidi"/>
      <w:bCs/>
      <w:color w:val="003B6D"/>
      <w:sz w:val="34"/>
      <w:szCs w:val="20"/>
    </w:rPr>
  </w:style>
  <w:style w:type="paragraph" w:styleId="Heading4">
    <w:name w:val="heading 4"/>
    <w:basedOn w:val="Normal"/>
    <w:next w:val="Normal"/>
    <w:link w:val="Heading4Char"/>
    <w:uiPriority w:val="9"/>
    <w:unhideWhenUsed/>
    <w:qFormat/>
    <w:rsid w:val="00A0507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A7547A"/>
    <w:rPr>
      <w:rFonts w:ascii="Arial" w:eastAsiaTheme="majorEastAsia" w:hAnsi="Arial" w:cstheme="majorBidi"/>
      <w:bCs/>
      <w:color w:val="003B6D"/>
      <w:sz w:val="56"/>
      <w:szCs w:val="28"/>
    </w:rPr>
  </w:style>
  <w:style w:type="character" w:customStyle="1" w:styleId="Heading2Char">
    <w:name w:val="Heading 2 Char"/>
    <w:basedOn w:val="DefaultParagraphFont"/>
    <w:link w:val="Heading2"/>
    <w:uiPriority w:val="4"/>
    <w:rsid w:val="006830DE"/>
    <w:rPr>
      <w:rFonts w:ascii="Arial" w:eastAsiaTheme="majorEastAsia" w:hAnsi="Arial" w:cstheme="majorBidi"/>
      <w:bCs/>
      <w:color w:val="003B6D"/>
      <w:sz w:val="42"/>
      <w:szCs w:val="26"/>
    </w:rPr>
  </w:style>
  <w:style w:type="character" w:customStyle="1" w:styleId="Heading3Char">
    <w:name w:val="Heading 3 Char"/>
    <w:basedOn w:val="DefaultParagraphFont"/>
    <w:link w:val="Heading3"/>
    <w:uiPriority w:val="4"/>
    <w:rsid w:val="00307541"/>
    <w:rPr>
      <w:rFonts w:ascii="Arial" w:eastAsiaTheme="majorEastAsia" w:hAnsi="Arial" w:cstheme="majorBidi"/>
      <w:bCs/>
      <w:color w:val="003B6D"/>
      <w:sz w:val="34"/>
      <w:szCs w:val="20"/>
    </w:rPr>
  </w:style>
  <w:style w:type="table" w:styleId="TableGrid">
    <w:name w:val="Table Grid"/>
    <w:basedOn w:val="TableNormal"/>
    <w:uiPriority w:val="59"/>
    <w:rsid w:val="006830DE"/>
    <w:pPr>
      <w:spacing w:after="0" w:line="240" w:lineRule="auto"/>
    </w:pPr>
    <w:rPr>
      <w:rFonts w:ascii="Arial" w:hAnsi="Arial" w:cs="Times New Roman"/>
      <w:sz w:val="20"/>
      <w:szCs w:val="20"/>
    </w:rPr>
    <w:tblPr>
      <w:tblCellMar>
        <w:left w:w="0" w:type="dxa"/>
        <w:right w:w="0" w:type="dxa"/>
      </w:tblCellMar>
    </w:tblPr>
  </w:style>
  <w:style w:type="paragraph" w:styleId="Footer">
    <w:name w:val="footer"/>
    <w:link w:val="FooterChar"/>
    <w:uiPriority w:val="49"/>
    <w:semiHidden/>
    <w:rsid w:val="006830DE"/>
    <w:pPr>
      <w:tabs>
        <w:tab w:val="center" w:pos="4513"/>
        <w:tab w:val="right" w:pos="9026"/>
      </w:tabs>
      <w:spacing w:after="0" w:line="200" w:lineRule="exact"/>
      <w:ind w:left="-851"/>
    </w:pPr>
    <w:rPr>
      <w:rFonts w:cs="Times New Roman"/>
      <w:caps/>
      <w:color w:val="666666"/>
      <w:sz w:val="16"/>
      <w:szCs w:val="20"/>
    </w:rPr>
  </w:style>
  <w:style w:type="character" w:customStyle="1" w:styleId="FooterChar">
    <w:name w:val="Footer Char"/>
    <w:basedOn w:val="DefaultParagraphFont"/>
    <w:link w:val="Footer"/>
    <w:uiPriority w:val="49"/>
    <w:semiHidden/>
    <w:rsid w:val="006830DE"/>
    <w:rPr>
      <w:rFonts w:cs="Times New Roman"/>
      <w:caps/>
      <w:color w:val="666666"/>
      <w:sz w:val="16"/>
      <w:szCs w:val="20"/>
    </w:rPr>
  </w:style>
  <w:style w:type="paragraph" w:styleId="Header">
    <w:name w:val="header"/>
    <w:link w:val="HeaderChar"/>
    <w:uiPriority w:val="49"/>
    <w:semiHidden/>
    <w:rsid w:val="006830DE"/>
    <w:pPr>
      <w:tabs>
        <w:tab w:val="center" w:pos="4513"/>
        <w:tab w:val="right" w:pos="9026"/>
      </w:tabs>
      <w:spacing w:after="0" w:line="300" w:lineRule="atLeast"/>
    </w:pPr>
    <w:rPr>
      <w:rFonts w:asciiTheme="majorHAnsi" w:hAnsiTheme="majorHAnsi" w:cs="Times New Roman"/>
      <w:color w:val="656263"/>
      <w:sz w:val="20"/>
      <w:szCs w:val="20"/>
    </w:rPr>
  </w:style>
  <w:style w:type="character" w:customStyle="1" w:styleId="HeaderChar">
    <w:name w:val="Header Char"/>
    <w:basedOn w:val="DefaultParagraphFont"/>
    <w:link w:val="Header"/>
    <w:uiPriority w:val="49"/>
    <w:semiHidden/>
    <w:rsid w:val="006830DE"/>
    <w:rPr>
      <w:rFonts w:asciiTheme="majorHAnsi" w:hAnsiTheme="majorHAnsi" w:cs="Times New Roman"/>
      <w:color w:val="656263"/>
      <w:sz w:val="20"/>
      <w:szCs w:val="20"/>
    </w:rPr>
  </w:style>
  <w:style w:type="paragraph" w:styleId="Subtitle">
    <w:name w:val="Subtitle"/>
    <w:link w:val="SubtitleChar"/>
    <w:uiPriority w:val="37"/>
    <w:qFormat/>
    <w:rsid w:val="006830DE"/>
    <w:pPr>
      <w:numPr>
        <w:ilvl w:val="1"/>
      </w:numPr>
      <w:spacing w:after="0" w:line="480" w:lineRule="atLeast"/>
      <w:jc w:val="right"/>
    </w:pPr>
    <w:rPr>
      <w:rFonts w:ascii="Arial" w:eastAsiaTheme="majorEastAsia" w:hAnsi="Arial" w:cstheme="majorBidi"/>
      <w:iCs/>
      <w:color w:val="656565"/>
      <w:sz w:val="36"/>
      <w:szCs w:val="24"/>
    </w:rPr>
  </w:style>
  <w:style w:type="character" w:customStyle="1" w:styleId="SubtitleChar">
    <w:name w:val="Subtitle Char"/>
    <w:basedOn w:val="DefaultParagraphFont"/>
    <w:link w:val="Subtitle"/>
    <w:uiPriority w:val="37"/>
    <w:rsid w:val="006830DE"/>
    <w:rPr>
      <w:rFonts w:ascii="Arial" w:eastAsiaTheme="majorEastAsia" w:hAnsi="Arial" w:cstheme="majorBidi"/>
      <w:iCs/>
      <w:color w:val="656565"/>
      <w:sz w:val="36"/>
      <w:szCs w:val="24"/>
    </w:rPr>
  </w:style>
  <w:style w:type="paragraph" w:styleId="Title">
    <w:name w:val="Title"/>
    <w:link w:val="TitleChar"/>
    <w:uiPriority w:val="36"/>
    <w:qFormat/>
    <w:rsid w:val="006830DE"/>
    <w:pPr>
      <w:spacing w:after="0" w:line="680" w:lineRule="exact"/>
      <w:jc w:val="right"/>
    </w:pPr>
    <w:rPr>
      <w:rFonts w:ascii="Arial" w:eastAsiaTheme="majorEastAsia" w:hAnsi="Arial" w:cstheme="majorBidi"/>
      <w:color w:val="003B6D"/>
      <w:spacing w:val="-10"/>
      <w:kern w:val="28"/>
      <w:sz w:val="64"/>
      <w:szCs w:val="52"/>
    </w:rPr>
  </w:style>
  <w:style w:type="character" w:customStyle="1" w:styleId="TitleChar">
    <w:name w:val="Title Char"/>
    <w:basedOn w:val="DefaultParagraphFont"/>
    <w:link w:val="Title"/>
    <w:uiPriority w:val="36"/>
    <w:rsid w:val="006830DE"/>
    <w:rPr>
      <w:rFonts w:ascii="Arial" w:eastAsiaTheme="majorEastAsia" w:hAnsi="Arial" w:cstheme="majorBidi"/>
      <w:color w:val="003B6D"/>
      <w:spacing w:val="-10"/>
      <w:kern w:val="28"/>
      <w:sz w:val="64"/>
      <w:szCs w:val="52"/>
    </w:rPr>
  </w:style>
  <w:style w:type="paragraph" w:styleId="TOC1">
    <w:name w:val="toc 1"/>
    <w:basedOn w:val="Normal"/>
    <w:uiPriority w:val="39"/>
    <w:rsid w:val="006830DE"/>
    <w:pPr>
      <w:tabs>
        <w:tab w:val="right" w:pos="8505"/>
      </w:tabs>
      <w:spacing w:before="170"/>
      <w:ind w:left="567" w:right="1418"/>
    </w:pPr>
    <w:rPr>
      <w:b/>
    </w:rPr>
  </w:style>
  <w:style w:type="paragraph" w:styleId="TOC2">
    <w:name w:val="toc 2"/>
    <w:basedOn w:val="Normal"/>
    <w:uiPriority w:val="39"/>
    <w:rsid w:val="006830DE"/>
    <w:pPr>
      <w:tabs>
        <w:tab w:val="right" w:pos="8505"/>
      </w:tabs>
      <w:spacing w:before="113"/>
      <w:ind w:left="567" w:right="1418"/>
    </w:pPr>
  </w:style>
  <w:style w:type="paragraph" w:styleId="TOCHeading">
    <w:name w:val="TOC Heading"/>
    <w:next w:val="BodyText"/>
    <w:uiPriority w:val="39"/>
    <w:qFormat/>
    <w:rsid w:val="00A7547A"/>
    <w:pPr>
      <w:spacing w:before="940" w:after="940" w:line="600" w:lineRule="exact"/>
    </w:pPr>
    <w:rPr>
      <w:rFonts w:ascii="Arial" w:eastAsiaTheme="majorEastAsia" w:hAnsi="Arial" w:cstheme="majorBidi"/>
      <w:bCs/>
      <w:color w:val="003B6D"/>
      <w:sz w:val="56"/>
      <w:szCs w:val="28"/>
    </w:rPr>
  </w:style>
  <w:style w:type="character" w:customStyle="1" w:styleId="Classification">
    <w:name w:val="Classification"/>
    <w:uiPriority w:val="49"/>
    <w:qFormat/>
    <w:rsid w:val="006830DE"/>
    <w:rPr>
      <w:rFonts w:ascii="Arial" w:hAnsi="Arial"/>
      <w:b/>
      <w:color w:val="666666"/>
      <w:sz w:val="22"/>
      <w:lang w:val="en-US"/>
    </w:rPr>
  </w:style>
  <w:style w:type="character" w:styleId="Hyperlink">
    <w:name w:val="Hyperlink"/>
    <w:basedOn w:val="DefaultParagraphFont"/>
    <w:uiPriority w:val="99"/>
    <w:rsid w:val="006830DE"/>
    <w:rPr>
      <w:color w:val="0563C1" w:themeColor="hyperlink"/>
      <w:u w:val="single"/>
    </w:rPr>
  </w:style>
  <w:style w:type="paragraph" w:customStyle="1" w:styleId="ClassificationInfo">
    <w:name w:val="Classification Info"/>
    <w:uiPriority w:val="99"/>
    <w:rsid w:val="006830DE"/>
    <w:pPr>
      <w:framePr w:wrap="around" w:vAnchor="page" w:hAnchor="page" w:x="738" w:y="15849"/>
      <w:spacing w:after="0" w:line="220" w:lineRule="exact"/>
    </w:pPr>
    <w:rPr>
      <w:rFonts w:cs="Times New Roman"/>
      <w:b/>
      <w:caps/>
      <w:color w:val="FFFFFF" w:themeColor="background1"/>
      <w:szCs w:val="20"/>
      <w:lang w:val="en-US"/>
    </w:rPr>
  </w:style>
  <w:style w:type="paragraph" w:customStyle="1" w:styleId="InternalExternal">
    <w:name w:val="Internal/External"/>
    <w:uiPriority w:val="99"/>
    <w:rsid w:val="006830DE"/>
    <w:pPr>
      <w:framePr w:wrap="around" w:vAnchor="page" w:hAnchor="page" w:x="738" w:y="16132"/>
      <w:spacing w:after="0" w:line="160" w:lineRule="exact"/>
    </w:pPr>
    <w:rPr>
      <w:rFonts w:cs="Times New Roman"/>
      <w:caps/>
      <w:color w:val="FFFFFF" w:themeColor="background1"/>
      <w:sz w:val="16"/>
      <w:szCs w:val="20"/>
      <w:lang w:val="en-US"/>
    </w:rPr>
  </w:style>
  <w:style w:type="paragraph" w:styleId="ListParagraph">
    <w:name w:val="List Paragraph"/>
    <w:aliases w:val="Recommendation,List Paragraph1,List Paragraph11,List Paragraph2,Bullet Point,L,Bullet points,Content descriptions,Bullet Points,AR bullet 1,#List Paragraph,bullet point list,1 heading,Bullet point,Dot point 1.5 line spacing,NAST Quote"/>
    <w:basedOn w:val="Normal"/>
    <w:link w:val="ListParagraphChar"/>
    <w:uiPriority w:val="34"/>
    <w:qFormat/>
    <w:rsid w:val="006830DE"/>
    <w:pPr>
      <w:ind w:left="720"/>
      <w:contextualSpacing/>
    </w:pPr>
  </w:style>
  <w:style w:type="character" w:customStyle="1" w:styleId="ms-rtethemeforecolor-2-5">
    <w:name w:val="ms-rtethemeforecolor-2-5"/>
    <w:basedOn w:val="DefaultParagraphFont"/>
    <w:rsid w:val="006830DE"/>
  </w:style>
  <w:style w:type="paragraph" w:customStyle="1" w:styleId="pbitem">
    <w:name w:val="pbitem"/>
    <w:basedOn w:val="Normal"/>
    <w:rsid w:val="006830DE"/>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CommentReference">
    <w:name w:val="annotation reference"/>
    <w:basedOn w:val="DefaultParagraphFont"/>
    <w:uiPriority w:val="99"/>
    <w:unhideWhenUsed/>
    <w:rsid w:val="006830DE"/>
    <w:rPr>
      <w:sz w:val="16"/>
      <w:szCs w:val="16"/>
    </w:rPr>
  </w:style>
  <w:style w:type="paragraph" w:styleId="CommentText">
    <w:name w:val="annotation text"/>
    <w:basedOn w:val="Normal"/>
    <w:link w:val="CommentTextChar"/>
    <w:uiPriority w:val="99"/>
    <w:unhideWhenUsed/>
    <w:rsid w:val="006830DE"/>
    <w:pPr>
      <w:spacing w:line="240" w:lineRule="auto"/>
    </w:pPr>
    <w:rPr>
      <w:sz w:val="20"/>
    </w:rPr>
  </w:style>
  <w:style w:type="character" w:customStyle="1" w:styleId="CommentTextChar">
    <w:name w:val="Comment Text Char"/>
    <w:basedOn w:val="DefaultParagraphFont"/>
    <w:link w:val="CommentText"/>
    <w:uiPriority w:val="99"/>
    <w:rsid w:val="006830DE"/>
    <w:rPr>
      <w:rFonts w:cs="Times New Roman"/>
      <w:color w:val="000000" w:themeColor="text1"/>
      <w:sz w:val="20"/>
      <w:szCs w:val="20"/>
    </w:rPr>
  </w:style>
  <w:style w:type="character" w:customStyle="1" w:styleId="ListParagraphChar">
    <w:name w:val="List Paragraph Char"/>
    <w:aliases w:val="Recommendation Char,List Paragraph1 Char,List Paragraph11 Char,List Paragraph2 Char,Bullet Point Char,L Char,Bullet points Char,Content descriptions Char,Bullet Points Char,AR bullet 1 Char,#List Paragraph Char,bullet point list Char"/>
    <w:link w:val="ListParagraph"/>
    <w:uiPriority w:val="34"/>
    <w:locked/>
    <w:rsid w:val="006830DE"/>
    <w:rPr>
      <w:rFonts w:cs="Times New Roman"/>
      <w:color w:val="000000" w:themeColor="text1"/>
      <w:szCs w:val="20"/>
    </w:rPr>
  </w:style>
  <w:style w:type="paragraph" w:styleId="BodyText">
    <w:name w:val="Body Text"/>
    <w:basedOn w:val="Normal"/>
    <w:link w:val="BodyTextChar"/>
    <w:uiPriority w:val="99"/>
    <w:semiHidden/>
    <w:unhideWhenUsed/>
    <w:rsid w:val="006830DE"/>
    <w:pPr>
      <w:spacing w:after="120"/>
    </w:pPr>
  </w:style>
  <w:style w:type="character" w:customStyle="1" w:styleId="BodyTextChar">
    <w:name w:val="Body Text Char"/>
    <w:basedOn w:val="DefaultParagraphFont"/>
    <w:link w:val="BodyText"/>
    <w:uiPriority w:val="99"/>
    <w:semiHidden/>
    <w:rsid w:val="006830DE"/>
    <w:rPr>
      <w:rFonts w:cs="Times New Roman"/>
      <w:color w:val="000000" w:themeColor="text1"/>
      <w:szCs w:val="20"/>
    </w:rPr>
  </w:style>
  <w:style w:type="character" w:styleId="UnresolvedMention">
    <w:name w:val="Unresolved Mention"/>
    <w:basedOn w:val="DefaultParagraphFont"/>
    <w:uiPriority w:val="99"/>
    <w:semiHidden/>
    <w:unhideWhenUsed/>
    <w:rsid w:val="00404585"/>
    <w:rPr>
      <w:color w:val="605E5C"/>
      <w:shd w:val="clear" w:color="auto" w:fill="E1DFDD"/>
    </w:rPr>
  </w:style>
  <w:style w:type="numbering" w:customStyle="1" w:styleId="Bullets">
    <w:name w:val="Bullets"/>
    <w:basedOn w:val="NoList"/>
    <w:uiPriority w:val="99"/>
    <w:rsid w:val="00404585"/>
    <w:pPr>
      <w:numPr>
        <w:numId w:val="9"/>
      </w:numPr>
    </w:pPr>
  </w:style>
  <w:style w:type="paragraph" w:customStyle="1" w:styleId="Boxbulletedlist1">
    <w:name w:val="Box bulleted list 1"/>
    <w:basedOn w:val="Normal"/>
    <w:uiPriority w:val="25"/>
    <w:qFormat/>
    <w:rsid w:val="00404585"/>
    <w:pPr>
      <w:numPr>
        <w:ilvl w:val="3"/>
        <w:numId w:val="9"/>
      </w:numPr>
      <w:tabs>
        <w:tab w:val="num" w:pos="360"/>
      </w:tabs>
      <w:ind w:left="340" w:right="340" w:firstLine="0"/>
    </w:pPr>
  </w:style>
  <w:style w:type="paragraph" w:customStyle="1" w:styleId="Boxbulletedlist2">
    <w:name w:val="Box bulleted list 2"/>
    <w:basedOn w:val="Normal"/>
    <w:uiPriority w:val="25"/>
    <w:qFormat/>
    <w:rsid w:val="00404585"/>
    <w:pPr>
      <w:numPr>
        <w:ilvl w:val="4"/>
        <w:numId w:val="9"/>
      </w:numPr>
      <w:tabs>
        <w:tab w:val="num" w:pos="360"/>
      </w:tabs>
      <w:ind w:left="340" w:right="340" w:firstLine="0"/>
    </w:pPr>
  </w:style>
  <w:style w:type="paragraph" w:customStyle="1" w:styleId="Boxbulletedlist3">
    <w:name w:val="Box bulleted list 3"/>
    <w:basedOn w:val="Normal"/>
    <w:uiPriority w:val="25"/>
    <w:qFormat/>
    <w:rsid w:val="00404585"/>
    <w:pPr>
      <w:numPr>
        <w:ilvl w:val="5"/>
        <w:numId w:val="9"/>
      </w:numPr>
      <w:tabs>
        <w:tab w:val="num" w:pos="360"/>
      </w:tabs>
      <w:ind w:left="340" w:right="340" w:firstLine="0"/>
    </w:pPr>
  </w:style>
  <w:style w:type="paragraph" w:customStyle="1" w:styleId="Bulletedlist1">
    <w:name w:val="Bulleted list 1"/>
    <w:basedOn w:val="Normal"/>
    <w:qFormat/>
    <w:rsid w:val="00404585"/>
    <w:pPr>
      <w:numPr>
        <w:numId w:val="9"/>
      </w:numPr>
      <w:spacing w:before="85"/>
    </w:pPr>
  </w:style>
  <w:style w:type="paragraph" w:customStyle="1" w:styleId="Bulletedlist2">
    <w:name w:val="Bulleted list 2"/>
    <w:basedOn w:val="Normal"/>
    <w:qFormat/>
    <w:rsid w:val="00404585"/>
    <w:pPr>
      <w:numPr>
        <w:ilvl w:val="1"/>
        <w:numId w:val="9"/>
      </w:numPr>
      <w:spacing w:before="85"/>
    </w:pPr>
  </w:style>
  <w:style w:type="paragraph" w:customStyle="1" w:styleId="Bulletedlist3">
    <w:name w:val="Bulleted list 3"/>
    <w:basedOn w:val="Normal"/>
    <w:qFormat/>
    <w:rsid w:val="00404585"/>
    <w:pPr>
      <w:numPr>
        <w:ilvl w:val="2"/>
        <w:numId w:val="9"/>
      </w:numPr>
      <w:spacing w:before="57"/>
    </w:pPr>
  </w:style>
  <w:style w:type="paragraph" w:customStyle="1" w:styleId="Tablebulletedlist1">
    <w:name w:val="Table bulleted list 1"/>
    <w:basedOn w:val="Normal"/>
    <w:uiPriority w:val="20"/>
    <w:qFormat/>
    <w:rsid w:val="00404585"/>
    <w:pPr>
      <w:numPr>
        <w:ilvl w:val="6"/>
        <w:numId w:val="9"/>
      </w:numPr>
      <w:spacing w:before="85"/>
      <w:ind w:right="227"/>
    </w:pPr>
  </w:style>
  <w:style w:type="paragraph" w:customStyle="1" w:styleId="Tablebulletedlist2">
    <w:name w:val="Table bulleted list 2"/>
    <w:basedOn w:val="Normal"/>
    <w:uiPriority w:val="20"/>
    <w:qFormat/>
    <w:rsid w:val="00404585"/>
    <w:pPr>
      <w:numPr>
        <w:ilvl w:val="7"/>
        <w:numId w:val="9"/>
      </w:numPr>
      <w:spacing w:before="85"/>
      <w:ind w:right="227"/>
    </w:pPr>
  </w:style>
  <w:style w:type="paragraph" w:customStyle="1" w:styleId="Tablebulletedlist3">
    <w:name w:val="Table bulleted list 3"/>
    <w:basedOn w:val="Normal"/>
    <w:uiPriority w:val="20"/>
    <w:qFormat/>
    <w:rsid w:val="00404585"/>
    <w:pPr>
      <w:numPr>
        <w:ilvl w:val="8"/>
        <w:numId w:val="9"/>
      </w:numPr>
      <w:spacing w:before="57"/>
      <w:ind w:right="227"/>
    </w:pPr>
  </w:style>
  <w:style w:type="paragraph" w:styleId="NormalWeb">
    <w:name w:val="Normal (Web)"/>
    <w:basedOn w:val="Normal"/>
    <w:uiPriority w:val="99"/>
    <w:unhideWhenUsed/>
    <w:rsid w:val="00404585"/>
    <w:pPr>
      <w:spacing w:before="100" w:beforeAutospacing="1" w:after="100" w:afterAutospacing="1" w:line="240" w:lineRule="auto"/>
    </w:pPr>
    <w:rPr>
      <w:rFonts w:ascii="Times New Roman" w:eastAsia="Times New Roman" w:hAnsi="Times New Roman"/>
      <w:color w:val="auto"/>
      <w:sz w:val="24"/>
      <w:szCs w:val="24"/>
      <w:lang w:eastAsia="en-AU"/>
    </w:rPr>
  </w:style>
  <w:style w:type="table" w:customStyle="1" w:styleId="TableGrid1">
    <w:name w:val="Table Grid1"/>
    <w:basedOn w:val="TableNormal"/>
    <w:next w:val="TableGrid"/>
    <w:uiPriority w:val="59"/>
    <w:rsid w:val="00404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7442C"/>
    <w:rPr>
      <w:b/>
      <w:bCs/>
    </w:rPr>
  </w:style>
  <w:style w:type="character" w:customStyle="1" w:styleId="CommentSubjectChar">
    <w:name w:val="Comment Subject Char"/>
    <w:basedOn w:val="CommentTextChar"/>
    <w:link w:val="CommentSubject"/>
    <w:uiPriority w:val="99"/>
    <w:semiHidden/>
    <w:rsid w:val="0067442C"/>
    <w:rPr>
      <w:rFonts w:cs="Times New Roman"/>
      <w:b/>
      <w:bCs/>
      <w:color w:val="000000" w:themeColor="text1"/>
      <w:sz w:val="20"/>
      <w:szCs w:val="20"/>
    </w:rPr>
  </w:style>
  <w:style w:type="paragraph" w:styleId="Revision">
    <w:name w:val="Revision"/>
    <w:hidden/>
    <w:uiPriority w:val="99"/>
    <w:semiHidden/>
    <w:rsid w:val="00814DA6"/>
    <w:pPr>
      <w:spacing w:after="0" w:line="240" w:lineRule="auto"/>
    </w:pPr>
    <w:rPr>
      <w:rFonts w:cs="Times New Roman"/>
      <w:color w:val="000000" w:themeColor="text1"/>
      <w:szCs w:val="20"/>
    </w:rPr>
  </w:style>
  <w:style w:type="paragraph" w:styleId="TOC3">
    <w:name w:val="toc 3"/>
    <w:basedOn w:val="Normal"/>
    <w:next w:val="Normal"/>
    <w:autoRedefine/>
    <w:uiPriority w:val="39"/>
    <w:unhideWhenUsed/>
    <w:rsid w:val="00200493"/>
    <w:pPr>
      <w:tabs>
        <w:tab w:val="right" w:pos="9060"/>
      </w:tabs>
      <w:spacing w:after="100"/>
      <w:ind w:left="440"/>
    </w:pPr>
  </w:style>
  <w:style w:type="character" w:styleId="FollowedHyperlink">
    <w:name w:val="FollowedHyperlink"/>
    <w:basedOn w:val="DefaultParagraphFont"/>
    <w:uiPriority w:val="99"/>
    <w:semiHidden/>
    <w:unhideWhenUsed/>
    <w:rsid w:val="008E1133"/>
    <w:rPr>
      <w:color w:val="954F72" w:themeColor="followedHyperlink"/>
      <w:u w:val="single"/>
    </w:rPr>
  </w:style>
  <w:style w:type="character" w:customStyle="1" w:styleId="Heading4Char">
    <w:name w:val="Heading 4 Char"/>
    <w:basedOn w:val="DefaultParagraphFont"/>
    <w:link w:val="Heading4"/>
    <w:uiPriority w:val="9"/>
    <w:rsid w:val="00A05076"/>
    <w:rPr>
      <w:rFonts w:asciiTheme="majorHAnsi" w:eastAsiaTheme="majorEastAsia" w:hAnsiTheme="majorHAnsi" w:cstheme="majorBidi"/>
      <w:i/>
      <w:iCs/>
      <w:color w:val="2F5496"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2433">
      <w:bodyDiv w:val="1"/>
      <w:marLeft w:val="0"/>
      <w:marRight w:val="0"/>
      <w:marTop w:val="0"/>
      <w:marBottom w:val="0"/>
      <w:divBdr>
        <w:top w:val="none" w:sz="0" w:space="0" w:color="auto"/>
        <w:left w:val="none" w:sz="0" w:space="0" w:color="auto"/>
        <w:bottom w:val="none" w:sz="0" w:space="0" w:color="auto"/>
        <w:right w:val="none" w:sz="0" w:space="0" w:color="auto"/>
      </w:divBdr>
    </w:div>
    <w:div w:id="263922896">
      <w:bodyDiv w:val="1"/>
      <w:marLeft w:val="0"/>
      <w:marRight w:val="0"/>
      <w:marTop w:val="0"/>
      <w:marBottom w:val="0"/>
      <w:divBdr>
        <w:top w:val="none" w:sz="0" w:space="0" w:color="auto"/>
        <w:left w:val="none" w:sz="0" w:space="0" w:color="auto"/>
        <w:bottom w:val="none" w:sz="0" w:space="0" w:color="auto"/>
        <w:right w:val="none" w:sz="0" w:space="0" w:color="auto"/>
      </w:divBdr>
    </w:div>
    <w:div w:id="397940395">
      <w:bodyDiv w:val="1"/>
      <w:marLeft w:val="0"/>
      <w:marRight w:val="0"/>
      <w:marTop w:val="0"/>
      <w:marBottom w:val="0"/>
      <w:divBdr>
        <w:top w:val="none" w:sz="0" w:space="0" w:color="auto"/>
        <w:left w:val="none" w:sz="0" w:space="0" w:color="auto"/>
        <w:bottom w:val="none" w:sz="0" w:space="0" w:color="auto"/>
        <w:right w:val="none" w:sz="0" w:space="0" w:color="auto"/>
      </w:divBdr>
    </w:div>
    <w:div w:id="468477832">
      <w:bodyDiv w:val="1"/>
      <w:marLeft w:val="0"/>
      <w:marRight w:val="0"/>
      <w:marTop w:val="0"/>
      <w:marBottom w:val="0"/>
      <w:divBdr>
        <w:top w:val="none" w:sz="0" w:space="0" w:color="auto"/>
        <w:left w:val="none" w:sz="0" w:space="0" w:color="auto"/>
        <w:bottom w:val="none" w:sz="0" w:space="0" w:color="auto"/>
        <w:right w:val="none" w:sz="0" w:space="0" w:color="auto"/>
      </w:divBdr>
    </w:div>
    <w:div w:id="527260109">
      <w:bodyDiv w:val="1"/>
      <w:marLeft w:val="0"/>
      <w:marRight w:val="0"/>
      <w:marTop w:val="0"/>
      <w:marBottom w:val="0"/>
      <w:divBdr>
        <w:top w:val="none" w:sz="0" w:space="0" w:color="auto"/>
        <w:left w:val="none" w:sz="0" w:space="0" w:color="auto"/>
        <w:bottom w:val="none" w:sz="0" w:space="0" w:color="auto"/>
        <w:right w:val="none" w:sz="0" w:space="0" w:color="auto"/>
      </w:divBdr>
    </w:div>
    <w:div w:id="627900424">
      <w:bodyDiv w:val="1"/>
      <w:marLeft w:val="0"/>
      <w:marRight w:val="0"/>
      <w:marTop w:val="0"/>
      <w:marBottom w:val="0"/>
      <w:divBdr>
        <w:top w:val="none" w:sz="0" w:space="0" w:color="auto"/>
        <w:left w:val="none" w:sz="0" w:space="0" w:color="auto"/>
        <w:bottom w:val="none" w:sz="0" w:space="0" w:color="auto"/>
        <w:right w:val="none" w:sz="0" w:space="0" w:color="auto"/>
      </w:divBdr>
    </w:div>
    <w:div w:id="717901323">
      <w:bodyDiv w:val="1"/>
      <w:marLeft w:val="0"/>
      <w:marRight w:val="0"/>
      <w:marTop w:val="0"/>
      <w:marBottom w:val="0"/>
      <w:divBdr>
        <w:top w:val="none" w:sz="0" w:space="0" w:color="auto"/>
        <w:left w:val="none" w:sz="0" w:space="0" w:color="auto"/>
        <w:bottom w:val="none" w:sz="0" w:space="0" w:color="auto"/>
        <w:right w:val="none" w:sz="0" w:space="0" w:color="auto"/>
      </w:divBdr>
    </w:div>
    <w:div w:id="790167842">
      <w:bodyDiv w:val="1"/>
      <w:marLeft w:val="0"/>
      <w:marRight w:val="0"/>
      <w:marTop w:val="0"/>
      <w:marBottom w:val="0"/>
      <w:divBdr>
        <w:top w:val="none" w:sz="0" w:space="0" w:color="auto"/>
        <w:left w:val="none" w:sz="0" w:space="0" w:color="auto"/>
        <w:bottom w:val="none" w:sz="0" w:space="0" w:color="auto"/>
        <w:right w:val="none" w:sz="0" w:space="0" w:color="auto"/>
      </w:divBdr>
    </w:div>
    <w:div w:id="910507415">
      <w:bodyDiv w:val="1"/>
      <w:marLeft w:val="0"/>
      <w:marRight w:val="0"/>
      <w:marTop w:val="0"/>
      <w:marBottom w:val="0"/>
      <w:divBdr>
        <w:top w:val="none" w:sz="0" w:space="0" w:color="auto"/>
        <w:left w:val="none" w:sz="0" w:space="0" w:color="auto"/>
        <w:bottom w:val="none" w:sz="0" w:space="0" w:color="auto"/>
        <w:right w:val="none" w:sz="0" w:space="0" w:color="auto"/>
      </w:divBdr>
    </w:div>
    <w:div w:id="1334070550">
      <w:bodyDiv w:val="1"/>
      <w:marLeft w:val="0"/>
      <w:marRight w:val="0"/>
      <w:marTop w:val="0"/>
      <w:marBottom w:val="0"/>
      <w:divBdr>
        <w:top w:val="none" w:sz="0" w:space="0" w:color="auto"/>
        <w:left w:val="none" w:sz="0" w:space="0" w:color="auto"/>
        <w:bottom w:val="none" w:sz="0" w:space="0" w:color="auto"/>
        <w:right w:val="none" w:sz="0" w:space="0" w:color="auto"/>
      </w:divBdr>
    </w:div>
    <w:div w:id="1476795696">
      <w:bodyDiv w:val="1"/>
      <w:marLeft w:val="0"/>
      <w:marRight w:val="0"/>
      <w:marTop w:val="0"/>
      <w:marBottom w:val="0"/>
      <w:divBdr>
        <w:top w:val="none" w:sz="0" w:space="0" w:color="auto"/>
        <w:left w:val="none" w:sz="0" w:space="0" w:color="auto"/>
        <w:bottom w:val="none" w:sz="0" w:space="0" w:color="auto"/>
        <w:right w:val="none" w:sz="0" w:space="0" w:color="auto"/>
      </w:divBdr>
    </w:div>
    <w:div w:id="1688680592">
      <w:bodyDiv w:val="1"/>
      <w:marLeft w:val="0"/>
      <w:marRight w:val="0"/>
      <w:marTop w:val="0"/>
      <w:marBottom w:val="0"/>
      <w:divBdr>
        <w:top w:val="none" w:sz="0" w:space="0" w:color="auto"/>
        <w:left w:val="none" w:sz="0" w:space="0" w:color="auto"/>
        <w:bottom w:val="none" w:sz="0" w:space="0" w:color="auto"/>
        <w:right w:val="none" w:sz="0" w:space="0" w:color="auto"/>
      </w:divBdr>
    </w:div>
    <w:div w:id="1899853537">
      <w:bodyDiv w:val="1"/>
      <w:marLeft w:val="0"/>
      <w:marRight w:val="0"/>
      <w:marTop w:val="0"/>
      <w:marBottom w:val="0"/>
      <w:divBdr>
        <w:top w:val="none" w:sz="0" w:space="0" w:color="auto"/>
        <w:left w:val="none" w:sz="0" w:space="0" w:color="auto"/>
        <w:bottom w:val="none" w:sz="0" w:space="0" w:color="auto"/>
        <w:right w:val="none" w:sz="0" w:space="0" w:color="auto"/>
      </w:divBdr>
      <w:divsChild>
        <w:div w:id="903180820">
          <w:marLeft w:val="274"/>
          <w:marRight w:val="0"/>
          <w:marTop w:val="0"/>
          <w:marBottom w:val="0"/>
          <w:divBdr>
            <w:top w:val="none" w:sz="0" w:space="0" w:color="auto"/>
            <w:left w:val="none" w:sz="0" w:space="0" w:color="auto"/>
            <w:bottom w:val="none" w:sz="0" w:space="0" w:color="auto"/>
            <w:right w:val="none" w:sz="0" w:space="0" w:color="auto"/>
          </w:divBdr>
        </w:div>
        <w:div w:id="1428426855">
          <w:marLeft w:val="274"/>
          <w:marRight w:val="0"/>
          <w:marTop w:val="0"/>
          <w:marBottom w:val="0"/>
          <w:divBdr>
            <w:top w:val="none" w:sz="0" w:space="0" w:color="auto"/>
            <w:left w:val="none" w:sz="0" w:space="0" w:color="auto"/>
            <w:bottom w:val="none" w:sz="0" w:space="0" w:color="auto"/>
            <w:right w:val="none" w:sz="0" w:space="0" w:color="auto"/>
          </w:divBdr>
        </w:div>
        <w:div w:id="1779325011">
          <w:marLeft w:val="274"/>
          <w:marRight w:val="0"/>
          <w:marTop w:val="0"/>
          <w:marBottom w:val="0"/>
          <w:divBdr>
            <w:top w:val="none" w:sz="0" w:space="0" w:color="auto"/>
            <w:left w:val="none" w:sz="0" w:space="0" w:color="auto"/>
            <w:bottom w:val="none" w:sz="0" w:space="0" w:color="auto"/>
            <w:right w:val="none" w:sz="0" w:space="0" w:color="auto"/>
          </w:divBdr>
        </w:div>
        <w:div w:id="898899359">
          <w:marLeft w:val="274"/>
          <w:marRight w:val="0"/>
          <w:marTop w:val="0"/>
          <w:marBottom w:val="0"/>
          <w:divBdr>
            <w:top w:val="none" w:sz="0" w:space="0" w:color="auto"/>
            <w:left w:val="none" w:sz="0" w:space="0" w:color="auto"/>
            <w:bottom w:val="none" w:sz="0" w:space="0" w:color="auto"/>
            <w:right w:val="none" w:sz="0" w:space="0" w:color="auto"/>
          </w:divBdr>
        </w:div>
      </w:divsChild>
    </w:div>
    <w:div w:id="205600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oftwaredevelopers.ato.gov.au/eInvoicing-Ready-product-register" TargetMode="External"/><Relationship Id="rId26" Type="http://schemas.openxmlformats.org/officeDocument/2006/relationships/hyperlink" Target="https://www.ato.gov.au/Business/GST/Tax-invoices/" TargetMode="External"/><Relationship Id="rId39" Type="http://schemas.openxmlformats.org/officeDocument/2006/relationships/hyperlink" Target="https://softwaredevelopers.ato.gov.au/eInvoicing-Ready-product-register" TargetMode="External"/><Relationship Id="rId21" Type="http://schemas.openxmlformats.org/officeDocument/2006/relationships/hyperlink" Target="https://www.ato.gov.au/Business/eInvoicing/?=Redirected_URL" TargetMode="External"/><Relationship Id="rId34" Type="http://schemas.openxmlformats.org/officeDocument/2006/relationships/hyperlink" Target="https://www.ato.gov.au/Business/eInvoicing/?=Redirected_URL" TargetMode="External"/><Relationship Id="rId42" Type="http://schemas.openxmlformats.org/officeDocument/2006/relationships/hyperlink" Target="https://www.ato.gov.au/Business/eInvoicing/?=Redirected_URL" TargetMode="External"/><Relationship Id="rId47" Type="http://schemas.openxmlformats.org/officeDocument/2006/relationships/hyperlink" Target="https://www.ato.gov.au/Business/eInvoicing/?=Redirected_URL" TargetMode="External"/><Relationship Id="rId50" Type="http://schemas.openxmlformats.org/officeDocument/2006/relationships/image" Target="media/image7.png"/><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www.ato.gov.au/eInvoicing" TargetMode="External"/><Relationship Id="rId33" Type="http://schemas.openxmlformats.org/officeDocument/2006/relationships/hyperlink" Target="https://www.scamwatch.gov.au/news-alerts/payment-redirection-scams-cost-australian-businesses-128-million-in-2020" TargetMode="External"/><Relationship Id="rId38" Type="http://schemas.openxmlformats.org/officeDocument/2006/relationships/hyperlink" Target="https://www.ato.gov.au/Business/eInvoicing/?=Redirected_URL" TargetMode="External"/><Relationship Id="rId46" Type="http://schemas.openxmlformats.org/officeDocument/2006/relationships/hyperlink" Target="https://www.ato.gov.au/Business/E-invoicing/Benefits-of-e-invoicin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softwaredevelopers.ato.gov.au/eInvoicing-Ready-product-register" TargetMode="External"/><Relationship Id="rId29" Type="http://schemas.openxmlformats.org/officeDocument/2006/relationships/hyperlink" Target="https://business.gov.au/finance/payments-and-invoicing/e-invoicing" TargetMode="External"/><Relationship Id="rId41" Type="http://schemas.openxmlformats.org/officeDocument/2006/relationships/hyperlink" Target="https://www.ato.gov.au/Business/eInvoicing/?=Redirected_URL"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oftwaredevelopers.ato.gov.au/eInvoicing-Ready-product-register" TargetMode="External"/><Relationship Id="rId32" Type="http://schemas.openxmlformats.org/officeDocument/2006/relationships/hyperlink" Target="https://www.ato.gov.au/Business/eInvoicing/?=Redirected_URL" TargetMode="External"/><Relationship Id="rId37" Type="http://schemas.openxmlformats.org/officeDocument/2006/relationships/hyperlink" Target="https://www.ato.gov.au/Business/eInvoicing/?=Redirected_URL" TargetMode="External"/><Relationship Id="rId40" Type="http://schemas.openxmlformats.org/officeDocument/2006/relationships/hyperlink" Target="https://business.gov.au/finance/payments-and-invoicing/e-invoicing" TargetMode="External"/><Relationship Id="rId45" Type="http://schemas.openxmlformats.org/officeDocument/2006/relationships/hyperlink" Target="https://www.ato.gov.au/Business/eInvoicing/?=Redirected_URL" TargetMode="Externa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to.gov.au/Business/eInvoicing/?=Redirected_URL" TargetMode="External"/><Relationship Id="rId23" Type="http://schemas.openxmlformats.org/officeDocument/2006/relationships/hyperlink" Target="https://softwaredevelopers.ato.gov.au/eInvoicing-Ready-product-register" TargetMode="External"/><Relationship Id="rId28" Type="http://schemas.openxmlformats.org/officeDocument/2006/relationships/hyperlink" Target="https://softwaredevelopers.ato.gov.au/eInvoicing-Ready-product-register" TargetMode="External"/><Relationship Id="rId36" Type="http://schemas.openxmlformats.org/officeDocument/2006/relationships/hyperlink" Target="https://business.gov.au/finance/payments-and-invoicing/e-invoicing" TargetMode="External"/><Relationship Id="rId49" Type="http://schemas.openxmlformats.org/officeDocument/2006/relationships/image" Target="media/image6.png"/><Relationship Id="rId57"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softwaredevelopers.ato.gov.au/eInvoicing-Ready-product-register" TargetMode="External"/><Relationship Id="rId31" Type="http://schemas.openxmlformats.org/officeDocument/2006/relationships/hyperlink" Target="https://business.gov.au/finance/payments-and-invoicing/e-invoicing" TargetMode="External"/><Relationship Id="rId44" Type="http://schemas.openxmlformats.org/officeDocument/2006/relationships/hyperlink" Target="https://www.ato.gov.au/Business/eInvoicing/?=Redirected_URL"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ato.gov.au/eInvoicing" TargetMode="External"/><Relationship Id="rId14" Type="http://schemas.openxmlformats.org/officeDocument/2006/relationships/hyperlink" Target="https://www.ato.gov.au/Business/eInvoicing/News-and-resources/eInvoicing---a-better-way-to-do-business/" TargetMode="External"/><Relationship Id="rId22" Type="http://schemas.openxmlformats.org/officeDocument/2006/relationships/hyperlink" Target="https://softwaredevelopers.ato.gov.au/eInvoicing-Ready-product-register" TargetMode="External"/><Relationship Id="rId27" Type="http://schemas.openxmlformats.org/officeDocument/2006/relationships/hyperlink" Target="https://www.scamwatch.gov.au/news-alerts/payment-redirection-scams-cost-australian-businesses-128-million-in-2020" TargetMode="External"/><Relationship Id="rId30" Type="http://schemas.openxmlformats.org/officeDocument/2006/relationships/hyperlink" Target="https://directory.peppol.eu/" TargetMode="External"/><Relationship Id="rId35" Type="http://schemas.openxmlformats.org/officeDocument/2006/relationships/hyperlink" Target="https://softwaredevelopers.ato.gov.au/eInvhttps:/softwaredevelopers.ato.gov.au/eInvoicing-Ready-product-registeroicing-Ready-product-register" TargetMode="External"/><Relationship Id="rId43" Type="http://schemas.openxmlformats.org/officeDocument/2006/relationships/hyperlink" Target="https://www.ato.gov.au/Business/eInvoicing/?=Redirected_URL" TargetMode="External"/><Relationship Id="rId48" Type="http://schemas.openxmlformats.org/officeDocument/2006/relationships/image" Target="media/image5.png"/><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8.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B16A2AAF004B66B2FB199B56AAE9DD"/>
        <w:category>
          <w:name w:val="General"/>
          <w:gallery w:val="placeholder"/>
        </w:category>
        <w:types>
          <w:type w:val="bbPlcHdr"/>
        </w:types>
        <w:behaviors>
          <w:behavior w:val="content"/>
        </w:behaviors>
        <w:guid w:val="{02FA3C78-6037-4F5A-9734-26970D6715F8}"/>
      </w:docPartPr>
      <w:docPartBody>
        <w:p w:rsidR="00ED441B" w:rsidRDefault="00064A58" w:rsidP="00064A58">
          <w:pPr>
            <w:pStyle w:val="15B16A2AAF004B66B2FB199B56AAE9DD"/>
          </w:pPr>
          <w:r w:rsidRPr="0044347B">
            <w:rPr>
              <w:lang w:val="en-US"/>
            </w:rPr>
            <w:t>[Internal/External]</w:t>
          </w:r>
        </w:p>
      </w:docPartBody>
    </w:docPart>
    <w:docPart>
      <w:docPartPr>
        <w:name w:val="B0CB9A0614574BFFAC312CC29E96A87F"/>
        <w:category>
          <w:name w:val="General"/>
          <w:gallery w:val="placeholder"/>
        </w:category>
        <w:types>
          <w:type w:val="bbPlcHdr"/>
        </w:types>
        <w:behaviors>
          <w:behavior w:val="content"/>
        </w:behaviors>
        <w:guid w:val="{889E8488-0661-4145-95A0-B303D7028269}"/>
      </w:docPartPr>
      <w:docPartBody>
        <w:p w:rsidR="00ED441B" w:rsidRDefault="00064A58" w:rsidP="00064A58">
          <w:pPr>
            <w:pStyle w:val="B0CB9A0614574BFFAC312CC29E96A87F"/>
          </w:pPr>
          <w:r w:rsidRPr="0044347B">
            <w:rPr>
              <w:lang w:val="en-US"/>
            </w:rPr>
            <w:t>[Internal/External]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58"/>
    <w:rsid w:val="00064A58"/>
    <w:rsid w:val="0013337E"/>
    <w:rsid w:val="001410D7"/>
    <w:rsid w:val="001E3783"/>
    <w:rsid w:val="00202225"/>
    <w:rsid w:val="00222D6D"/>
    <w:rsid w:val="00226FA1"/>
    <w:rsid w:val="00465CC7"/>
    <w:rsid w:val="0049591F"/>
    <w:rsid w:val="00691ADC"/>
    <w:rsid w:val="006D065F"/>
    <w:rsid w:val="006F5570"/>
    <w:rsid w:val="00707E27"/>
    <w:rsid w:val="00722227"/>
    <w:rsid w:val="00735BF1"/>
    <w:rsid w:val="007C34EC"/>
    <w:rsid w:val="00884DB9"/>
    <w:rsid w:val="008C6940"/>
    <w:rsid w:val="009321E1"/>
    <w:rsid w:val="00985FD6"/>
    <w:rsid w:val="009F5DCE"/>
    <w:rsid w:val="00A727BE"/>
    <w:rsid w:val="00AC6214"/>
    <w:rsid w:val="00AD5077"/>
    <w:rsid w:val="00B01B2E"/>
    <w:rsid w:val="00CD1EC1"/>
    <w:rsid w:val="00CD25EB"/>
    <w:rsid w:val="00CE2DFC"/>
    <w:rsid w:val="00CF5C3B"/>
    <w:rsid w:val="00D83C08"/>
    <w:rsid w:val="00DB2175"/>
    <w:rsid w:val="00DC1E91"/>
    <w:rsid w:val="00E5490F"/>
    <w:rsid w:val="00ED441B"/>
    <w:rsid w:val="00EE4E9C"/>
    <w:rsid w:val="00FF5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B16A2AAF004B66B2FB199B56AAE9DD">
    <w:name w:val="15B16A2AAF004B66B2FB199B56AAE9DD"/>
    <w:rsid w:val="00064A58"/>
  </w:style>
  <w:style w:type="paragraph" w:customStyle="1" w:styleId="B0CB9A0614574BFFAC312CC29E96A87F">
    <w:name w:val="B0CB9A0614574BFFAC312CC29E96A87F"/>
    <w:rsid w:val="00064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18A05-12DD-4AB0-9199-BE33F480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4278</Words>
  <Characters>24390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2022-06-08T06:31:00Z</dcterms:created>
  <dcterms:modified xsi:type="dcterms:W3CDTF">2022-06-08T06:32:00Z</dcterms:modified>
</cp:coreProperties>
</file>